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1"/>
          <w:sz w:val="25"/>
        </w:rPr>
      </w:pPr>
      <w:r>
        <w:rPr>
          <w:rFonts w:ascii="Times New Roman" w:hAnsi="Times New Roman"/>
          <w:b w:val="1"/>
          <w:sz w:val="25"/>
        </w:rPr>
        <w:t xml:space="preserve">Согласие на обработку персональных данных </w:t>
      </w:r>
    </w:p>
    <w:p w14:paraId="04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1"/>
          <w:sz w:val="25"/>
        </w:rPr>
      </w:pP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В соответствии со статьями 23, 24 Конституции Российской Федерации, Федеральным законом от 27.07.2006 № 152-ФЗ «О персональных данных», </w:t>
      </w:r>
      <w:r>
        <w:rPr>
          <w:rFonts w:ascii="Times New Roman" w:hAnsi="Times New Roman"/>
          <w:sz w:val="25"/>
        </w:rPr>
        <w:t>Политикой</w:t>
      </w:r>
      <w:r>
        <w:rPr>
          <w:rFonts w:ascii="Times New Roman" w:hAnsi="Times New Roman"/>
          <w:sz w:val="25"/>
        </w:rPr>
        <w:t xml:space="preserve"> обработки персональных данных, </w:t>
      </w:r>
      <w:r>
        <w:rPr>
          <w:rFonts w:ascii="Times New Roman" w:hAnsi="Times New Roman"/>
          <w:sz w:val="25"/>
        </w:rPr>
        <w:t>размещенн</w:t>
      </w:r>
      <w:r>
        <w:rPr>
          <w:rFonts w:ascii="Times New Roman" w:hAnsi="Times New Roman"/>
          <w:sz w:val="25"/>
        </w:rPr>
        <w:t>ой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на сайте по адресу: </w:t>
      </w:r>
      <w:r>
        <w:rPr>
          <w:rFonts w:ascii="Times New Roman" w:hAnsi="Times New Roman"/>
          <w:sz w:val="25"/>
        </w:rPr>
        <w:t>https://www.moioperator.ru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(далее</w:t>
      </w:r>
      <w:r>
        <w:rPr>
          <w:rFonts w:ascii="Times New Roman" w:hAnsi="Times New Roman"/>
          <w:sz w:val="25"/>
        </w:rPr>
        <w:t xml:space="preserve"> – «Политика</w:t>
      </w:r>
      <w:r>
        <w:rPr>
          <w:rFonts w:ascii="Times New Roman" w:hAnsi="Times New Roman"/>
          <w:sz w:val="25"/>
        </w:rPr>
        <w:t xml:space="preserve"> обработки ПДн</w:t>
      </w:r>
      <w:r>
        <w:rPr>
          <w:rFonts w:ascii="Times New Roman" w:hAnsi="Times New Roman"/>
          <w:sz w:val="25"/>
        </w:rPr>
        <w:t>»</w:t>
      </w:r>
      <w:r>
        <w:rPr>
          <w:rFonts w:ascii="Times New Roman" w:hAnsi="Times New Roman"/>
          <w:sz w:val="25"/>
        </w:rPr>
        <w:t>),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Я, субъект персональных данных, именуемый в дальнейшем </w:t>
      </w:r>
      <w:r>
        <w:rPr>
          <w:rFonts w:ascii="Times New Roman" w:hAnsi="Times New Roman"/>
          <w:sz w:val="25"/>
        </w:rPr>
        <w:t>«</w:t>
      </w:r>
      <w:r>
        <w:rPr>
          <w:rFonts w:ascii="Times New Roman" w:hAnsi="Times New Roman"/>
          <w:sz w:val="25"/>
        </w:rPr>
        <w:t>Пользователь</w:t>
      </w:r>
      <w:r>
        <w:rPr>
          <w:rFonts w:ascii="Times New Roman" w:hAnsi="Times New Roman"/>
          <w:sz w:val="25"/>
        </w:rPr>
        <w:t>»</w:t>
      </w:r>
      <w:r>
        <w:rPr>
          <w:rFonts w:ascii="Times New Roman" w:hAnsi="Times New Roman"/>
          <w:sz w:val="25"/>
        </w:rPr>
        <w:t>, отправляя информацию через формы обратной связи</w:t>
      </w:r>
      <w:r>
        <w:rPr>
          <w:rFonts w:ascii="Times New Roman" w:hAnsi="Times New Roman"/>
          <w:sz w:val="25"/>
        </w:rPr>
        <w:t>, в том числе форма предзаказа</w:t>
      </w:r>
      <w:r>
        <w:rPr>
          <w:rFonts w:ascii="Times New Roman" w:hAnsi="Times New Roman"/>
          <w:sz w:val="25"/>
        </w:rPr>
        <w:t xml:space="preserve"> (далее</w:t>
      </w:r>
      <w:r>
        <w:rPr>
          <w:rFonts w:ascii="Times New Roman" w:hAnsi="Times New Roman"/>
          <w:sz w:val="25"/>
        </w:rPr>
        <w:t xml:space="preserve"> – «</w:t>
      </w:r>
      <w:r>
        <w:rPr>
          <w:rFonts w:ascii="Times New Roman" w:hAnsi="Times New Roman"/>
          <w:sz w:val="25"/>
        </w:rPr>
        <w:t>Форма</w:t>
      </w:r>
      <w:r>
        <w:rPr>
          <w:rFonts w:ascii="Times New Roman" w:hAnsi="Times New Roman"/>
          <w:sz w:val="25"/>
        </w:rPr>
        <w:t>»</w:t>
      </w:r>
      <w:r>
        <w:rPr>
          <w:rFonts w:ascii="Times New Roman" w:hAnsi="Times New Roman"/>
          <w:sz w:val="25"/>
        </w:rPr>
        <w:t xml:space="preserve">, </w:t>
      </w:r>
      <w:r>
        <w:rPr>
          <w:rFonts w:ascii="Times New Roman" w:hAnsi="Times New Roman"/>
          <w:sz w:val="25"/>
        </w:rPr>
        <w:t>«</w:t>
      </w:r>
      <w:r>
        <w:rPr>
          <w:rFonts w:ascii="Times New Roman" w:hAnsi="Times New Roman"/>
          <w:sz w:val="25"/>
        </w:rPr>
        <w:t>Формы</w:t>
      </w:r>
      <w:r>
        <w:rPr>
          <w:rFonts w:ascii="Times New Roman" w:hAnsi="Times New Roman"/>
          <w:sz w:val="25"/>
        </w:rPr>
        <w:t>»</w:t>
      </w:r>
      <w:r>
        <w:rPr>
          <w:rFonts w:ascii="Times New Roman" w:hAnsi="Times New Roman"/>
          <w:sz w:val="25"/>
        </w:rPr>
        <w:t xml:space="preserve">) </w:t>
      </w:r>
      <w:r>
        <w:rPr>
          <w:rFonts w:ascii="Times New Roman" w:hAnsi="Times New Roman"/>
          <w:sz w:val="25"/>
        </w:rPr>
        <w:t>в процессе</w:t>
      </w:r>
      <w:r>
        <w:rPr>
          <w:rFonts w:ascii="Times New Roman" w:hAnsi="Times New Roman"/>
          <w:sz w:val="25"/>
        </w:rPr>
        <w:t xml:space="preserve"> использовани</w:t>
      </w:r>
      <w:r>
        <w:rPr>
          <w:rFonts w:ascii="Times New Roman" w:hAnsi="Times New Roman"/>
          <w:sz w:val="25"/>
        </w:rPr>
        <w:t>и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сайта </w:t>
      </w:r>
      <w:r>
        <w:rPr>
          <w:rFonts w:ascii="Times New Roman" w:hAnsi="Times New Roman"/>
          <w:sz w:val="25"/>
        </w:rPr>
        <w:t>https://www.moioperator.ru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 и его сервисов (далее</w:t>
      </w:r>
      <w:r>
        <w:rPr>
          <w:rFonts w:ascii="Times New Roman" w:hAnsi="Times New Roman"/>
          <w:sz w:val="25"/>
        </w:rPr>
        <w:t xml:space="preserve"> –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«</w:t>
      </w:r>
      <w:r>
        <w:rPr>
          <w:rFonts w:ascii="Times New Roman" w:hAnsi="Times New Roman"/>
          <w:sz w:val="25"/>
        </w:rPr>
        <w:t>Сайт</w:t>
      </w:r>
      <w:r>
        <w:rPr>
          <w:rFonts w:ascii="Times New Roman" w:hAnsi="Times New Roman"/>
          <w:sz w:val="25"/>
        </w:rPr>
        <w:t>»</w:t>
      </w:r>
      <w:r>
        <w:rPr>
          <w:rFonts w:ascii="Times New Roman" w:hAnsi="Times New Roman"/>
          <w:sz w:val="25"/>
        </w:rPr>
        <w:t xml:space="preserve">), и в дальнейшем при использовании </w:t>
      </w:r>
      <w:r>
        <w:rPr>
          <w:rFonts w:ascii="Times New Roman" w:hAnsi="Times New Roman"/>
          <w:sz w:val="25"/>
        </w:rPr>
        <w:t>Сайта</w:t>
      </w:r>
      <w:r>
        <w:rPr>
          <w:rFonts w:ascii="Times New Roman" w:hAnsi="Times New Roman"/>
          <w:sz w:val="25"/>
        </w:rPr>
        <w:t xml:space="preserve">, выражаю </w:t>
      </w:r>
      <w:r>
        <w:rPr>
          <w:rFonts w:ascii="Times New Roman" w:hAnsi="Times New Roman"/>
          <w:sz w:val="25"/>
        </w:rPr>
        <w:t>конкретное, предметное, информированное, сознательное и однозначное согласие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на обработку моих персональных данных (далее</w:t>
      </w:r>
      <w:r>
        <w:rPr>
          <w:rFonts w:ascii="Times New Roman" w:hAnsi="Times New Roman"/>
          <w:sz w:val="25"/>
        </w:rPr>
        <w:t xml:space="preserve"> – «</w:t>
      </w:r>
      <w:r>
        <w:rPr>
          <w:rFonts w:ascii="Times New Roman" w:hAnsi="Times New Roman"/>
          <w:sz w:val="25"/>
        </w:rPr>
        <w:t>Согласи</w:t>
      </w:r>
      <w:r>
        <w:rPr>
          <w:rFonts w:ascii="Times New Roman" w:hAnsi="Times New Roman"/>
          <w:sz w:val="25"/>
        </w:rPr>
        <w:t>е</w:t>
      </w:r>
      <w:r>
        <w:rPr>
          <w:rFonts w:ascii="Times New Roman" w:hAnsi="Times New Roman"/>
          <w:sz w:val="25"/>
        </w:rPr>
        <w:t>»</w:t>
      </w:r>
      <w:r>
        <w:rPr>
          <w:rFonts w:ascii="Times New Roman" w:hAnsi="Times New Roman"/>
          <w:sz w:val="25"/>
        </w:rPr>
        <w:t xml:space="preserve">) на следующих условиях: </w:t>
      </w:r>
    </w:p>
    <w:p w14:paraId="07000000">
      <w:pPr>
        <w:widowControl w:val="1"/>
        <w:spacing w:line="240" w:lineRule="auto"/>
        <w:ind w:firstLine="708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b w:val="1"/>
          <w:sz w:val="25"/>
        </w:rPr>
        <w:t>1. Согласие выдано Обществу с ограниченной ответственностью</w:t>
      </w:r>
      <w:r>
        <w:rPr>
          <w:rFonts w:ascii="Times New Roman" w:hAnsi="Times New Roman"/>
          <w:b w:val="1"/>
          <w:sz w:val="25"/>
        </w:rPr>
        <w:t xml:space="preserve"> «</w:t>
      </w:r>
      <w:r>
        <w:rPr>
          <w:rFonts w:ascii="Times New Roman" w:hAnsi="Times New Roman"/>
          <w:b w:val="1"/>
          <w:sz w:val="25"/>
        </w:rPr>
        <w:t>Мой Оператор</w:t>
      </w:r>
      <w:r>
        <w:rPr>
          <w:rFonts w:ascii="Times New Roman" w:hAnsi="Times New Roman"/>
          <w:b w:val="1"/>
          <w:sz w:val="25"/>
        </w:rPr>
        <w:t>» (ООО «</w:t>
      </w:r>
      <w:r>
        <w:rPr>
          <w:rFonts w:ascii="Times New Roman" w:hAnsi="Times New Roman"/>
          <w:b w:val="1"/>
          <w:sz w:val="25"/>
        </w:rPr>
        <w:t>Мой Оператор</w:t>
      </w:r>
      <w:r>
        <w:rPr>
          <w:rFonts w:ascii="Times New Roman" w:hAnsi="Times New Roman"/>
          <w:b w:val="1"/>
          <w:sz w:val="25"/>
        </w:rPr>
        <w:t xml:space="preserve">», ИНН </w:t>
      </w:r>
      <w:r>
        <w:rPr>
          <w:rFonts w:ascii="Times New Roman" w:hAnsi="Times New Roman"/>
          <w:b w:val="1"/>
          <w:sz w:val="25"/>
        </w:rPr>
        <w:t>9722028932</w:t>
      </w:r>
      <w:r>
        <w:rPr>
          <w:rFonts w:ascii="Times New Roman" w:hAnsi="Times New Roman"/>
          <w:b w:val="1"/>
          <w:sz w:val="25"/>
        </w:rPr>
        <w:t xml:space="preserve">, ОГРН </w:t>
      </w:r>
      <w:r>
        <w:rPr>
          <w:rFonts w:ascii="Times New Roman" w:hAnsi="Times New Roman"/>
          <w:b w:val="1"/>
          <w:sz w:val="25"/>
        </w:rPr>
        <w:t>1227700563155</w:t>
      </w:r>
      <w:r>
        <w:rPr>
          <w:rFonts w:ascii="Times New Roman" w:hAnsi="Times New Roman"/>
          <w:b w:val="1"/>
          <w:sz w:val="25"/>
        </w:rPr>
        <w:t>)</w:t>
      </w:r>
      <w:r>
        <w:rPr>
          <w:rFonts w:ascii="Times New Roman" w:hAnsi="Times New Roman"/>
          <w:sz w:val="25"/>
        </w:rPr>
        <w:t xml:space="preserve">, расположенному по адресу: </w:t>
      </w:r>
      <w:r>
        <w:rPr>
          <w:rFonts w:ascii="Times New Roman" w:hAnsi="Times New Roman"/>
          <w:sz w:val="25"/>
        </w:rPr>
        <w:t xml:space="preserve">109052, г. Москва, ул. Смирновская, д. 10, стр. 8, эт 2, пом. 12 </w:t>
      </w:r>
      <w:r>
        <w:rPr>
          <w:rFonts w:ascii="Times New Roman" w:hAnsi="Times New Roman"/>
          <w:sz w:val="25"/>
        </w:rPr>
        <w:t>(далее</w:t>
      </w:r>
      <w:r>
        <w:rPr>
          <w:rFonts w:ascii="Times New Roman" w:hAnsi="Times New Roman"/>
          <w:sz w:val="25"/>
        </w:rPr>
        <w:t xml:space="preserve"> – «</w:t>
      </w:r>
      <w:r>
        <w:rPr>
          <w:rFonts w:ascii="Times New Roman" w:hAnsi="Times New Roman"/>
          <w:sz w:val="25"/>
        </w:rPr>
        <w:t>Оператор</w:t>
      </w:r>
      <w:r>
        <w:rPr>
          <w:rFonts w:ascii="Times New Roman" w:hAnsi="Times New Roman"/>
          <w:sz w:val="25"/>
        </w:rPr>
        <w:t>»</w:t>
      </w:r>
      <w:r>
        <w:rPr>
          <w:rFonts w:ascii="Times New Roman" w:hAnsi="Times New Roman"/>
          <w:sz w:val="25"/>
        </w:rPr>
        <w:t>)</w:t>
      </w:r>
      <w:r>
        <w:rPr>
          <w:rFonts w:ascii="Times New Roman" w:hAnsi="Times New Roman"/>
          <w:sz w:val="25"/>
        </w:rPr>
        <w:t>.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b w:val="1"/>
          <w:sz w:val="25"/>
        </w:rPr>
        <w:t>2. Согласие выдано на обработку персональных и иных данных</w:t>
      </w:r>
      <w:r>
        <w:rPr>
          <w:rFonts w:ascii="Times New Roman" w:hAnsi="Times New Roman"/>
          <w:sz w:val="25"/>
        </w:rPr>
        <w:t xml:space="preserve">, указанных Пользователем в Формах путем заполнения соответствующих текстовых полей и/или прикрепленных к Формам файлов, а именно следующих категорий: 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- </w:t>
      </w:r>
      <w:r>
        <w:rPr>
          <w:rFonts w:ascii="Times New Roman" w:hAnsi="Times New Roman"/>
          <w:sz w:val="25"/>
        </w:rPr>
        <w:t xml:space="preserve">фамилия, имя, отчество, </w:t>
      </w:r>
      <w:r>
        <w:rPr>
          <w:rFonts w:ascii="Times New Roman" w:hAnsi="Times New Roman"/>
          <w:sz w:val="25"/>
        </w:rPr>
        <w:t>адрес электронной почты (e-mail)</w:t>
      </w:r>
      <w:r>
        <w:rPr>
          <w:rFonts w:ascii="Times New Roman" w:hAnsi="Times New Roman"/>
          <w:sz w:val="25"/>
        </w:rPr>
        <w:t xml:space="preserve">, </w:t>
      </w:r>
      <w:r>
        <w:rPr>
          <w:rFonts w:ascii="Times New Roman" w:hAnsi="Times New Roman"/>
          <w:sz w:val="25"/>
        </w:rPr>
        <w:t xml:space="preserve">номер телефона, другая аналогичная информация, сообщённая о себе </w:t>
      </w:r>
      <w:r>
        <w:rPr>
          <w:rFonts w:ascii="Times New Roman" w:hAnsi="Times New Roman"/>
          <w:sz w:val="25"/>
        </w:rPr>
        <w:t>П</w:t>
      </w:r>
      <w:r>
        <w:rPr>
          <w:rFonts w:ascii="Times New Roman" w:hAnsi="Times New Roman"/>
          <w:sz w:val="25"/>
        </w:rPr>
        <w:t>ользователем Сайта, на основании которой возможна его идентификация как субъекта персональных данных.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- данных, которые автоматически передаются в процессе просмотра и при посещении страниц Сайта: IP адрес, информация из cookies, информация о браузере, время доступа, адрес посещаемой страницы, реферер (адрес предыдущей страницы);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- статистики о моих IP-адресах.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5"/>
        </w:rPr>
      </w:pPr>
      <w:r>
        <w:rPr>
          <w:rFonts w:ascii="Times New Roman" w:hAnsi="Times New Roman"/>
          <w:b w:val="1"/>
          <w:sz w:val="25"/>
        </w:rPr>
        <w:t>3. Согласие выдано на обработку персональных данных в целях:</w:t>
      </w:r>
    </w:p>
    <w:p w14:paraId="0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- оказания услуг, обработки запросов и заявок;</w:t>
      </w:r>
    </w:p>
    <w:p w14:paraId="0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- установления обратной связи, включая направление уведомлений и запросов; </w:t>
      </w:r>
    </w:p>
    <w:p w14:paraId="0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- заключения договоров, осуществления взаиморасчетов;</w:t>
      </w:r>
    </w:p>
    <w:p w14:paraId="1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- получения посылок, доставок и отправлений;</w:t>
      </w:r>
    </w:p>
    <w:p w14:paraId="1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- сбора</w:t>
      </w:r>
      <w:r>
        <w:rPr>
          <w:rFonts w:ascii="Times New Roman" w:hAnsi="Times New Roman"/>
          <w:sz w:val="25"/>
        </w:rPr>
        <w:t xml:space="preserve"> Оператором</w:t>
      </w:r>
      <w:r>
        <w:rPr>
          <w:rFonts w:ascii="Times New Roman" w:hAnsi="Times New Roman"/>
          <w:sz w:val="25"/>
        </w:rPr>
        <w:t xml:space="preserve"> статистики;</w:t>
      </w:r>
    </w:p>
    <w:p w14:paraId="1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- улучшения качества работы Сайта</w:t>
      </w:r>
      <w:r>
        <w:rPr>
          <w:rFonts w:ascii="Times New Roman" w:hAnsi="Times New Roman"/>
          <w:sz w:val="25"/>
        </w:rPr>
        <w:t>,</w:t>
      </w:r>
      <w:r>
        <w:rPr>
          <w:rFonts w:ascii="Times New Roman" w:hAnsi="Times New Roman"/>
          <w:sz w:val="25"/>
        </w:rPr>
        <w:t xml:space="preserve"> удобства </w:t>
      </w:r>
      <w:r>
        <w:rPr>
          <w:rFonts w:ascii="Times New Roman" w:hAnsi="Times New Roman"/>
          <w:sz w:val="25"/>
        </w:rPr>
        <w:t>его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использования и разработки новых сервисов и услуг</w:t>
      </w:r>
      <w:r>
        <w:rPr>
          <w:rFonts w:ascii="Times New Roman" w:hAnsi="Times New Roman"/>
          <w:sz w:val="25"/>
        </w:rPr>
        <w:t>;</w:t>
      </w:r>
    </w:p>
    <w:p w14:paraId="1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- </w:t>
      </w:r>
      <w:r>
        <w:rPr>
          <w:rFonts w:ascii="Times New Roman" w:hAnsi="Times New Roman"/>
          <w:sz w:val="25"/>
        </w:rPr>
        <w:t>проведения маркетинговых (рекламных) мероприятий, направления Оператором предложений и получения их Пользователем для продвижения на рынке услуг Оператора, в том числе, путем осуществления прямых контактов</w:t>
      </w:r>
      <w:r>
        <w:rPr>
          <w:rFonts w:ascii="Times New Roman" w:hAnsi="Times New Roman"/>
          <w:sz w:val="25"/>
        </w:rPr>
        <w:t>.</w:t>
      </w:r>
    </w:p>
    <w:p w14:paraId="1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Пользователь, настоящим, подтверждает, осведомлен и согласен, что для вышеуказанных целей, Оператор вправе собирать и использовать дополнительную информацию, связанную с Пользователем, получаемую в процессе доступа Пользователя к </w:t>
      </w:r>
      <w:r>
        <w:rPr>
          <w:rFonts w:ascii="Times New Roman" w:hAnsi="Times New Roman"/>
          <w:sz w:val="25"/>
        </w:rPr>
        <w:t xml:space="preserve">Сайту, </w:t>
      </w:r>
      <w:r>
        <w:rPr>
          <w:rFonts w:ascii="Times New Roman" w:hAnsi="Times New Roman"/>
          <w:sz w:val="25"/>
        </w:rPr>
        <w:t xml:space="preserve">или от третьих лиц, и включающую в себя данные о технических средствах (в том числе, мобильных устройствах) и способах технологического взаимодействия с </w:t>
      </w:r>
      <w:r>
        <w:rPr>
          <w:rFonts w:ascii="Times New Roman" w:hAnsi="Times New Roman"/>
          <w:sz w:val="25"/>
        </w:rPr>
        <w:t xml:space="preserve">Сайтом </w:t>
      </w:r>
      <w:r>
        <w:rPr>
          <w:rFonts w:ascii="Times New Roman" w:hAnsi="Times New Roman"/>
          <w:sz w:val="25"/>
        </w:rPr>
        <w:t xml:space="preserve">(в т. ч. IP-адрес хоста, вид операционной системы Пользователя, тип браузера, географическое положение, данные о провайдере и иное), об активности Пользователя при использовании </w:t>
      </w:r>
      <w:r>
        <w:rPr>
          <w:rFonts w:ascii="Times New Roman" w:hAnsi="Times New Roman"/>
          <w:sz w:val="25"/>
        </w:rPr>
        <w:t>Сайта</w:t>
      </w:r>
      <w:r>
        <w:rPr>
          <w:rFonts w:ascii="Times New Roman" w:hAnsi="Times New Roman"/>
          <w:sz w:val="25"/>
        </w:rPr>
        <w:t xml:space="preserve">, </w:t>
      </w:r>
      <w:r>
        <w:rPr>
          <w:rFonts w:ascii="Times New Roman" w:hAnsi="Times New Roman"/>
          <w:sz w:val="25"/>
        </w:rPr>
        <w:t>c</w:t>
      </w:r>
      <w:r>
        <w:rPr>
          <w:rFonts w:ascii="Times New Roman" w:hAnsi="Times New Roman"/>
          <w:sz w:val="25"/>
        </w:rPr>
        <w:t>ookie</w:t>
      </w:r>
      <w:r>
        <w:rPr>
          <w:rFonts w:ascii="Times New Roman" w:hAnsi="Times New Roman"/>
          <w:sz w:val="25"/>
        </w:rPr>
        <w:t>s</w:t>
      </w:r>
      <w:r>
        <w:rPr>
          <w:rFonts w:ascii="Times New Roman" w:hAnsi="Times New Roman"/>
          <w:sz w:val="25"/>
        </w:rPr>
        <w:t xml:space="preserve">, об информации об ошибках, выдаваемых Пользователю, а также иные данные, получаемые установленными </w:t>
      </w:r>
      <w:r>
        <w:rPr>
          <w:rFonts w:ascii="Times New Roman" w:hAnsi="Times New Roman"/>
          <w:sz w:val="25"/>
        </w:rPr>
        <w:t>Политикой</w:t>
      </w:r>
      <w:r>
        <w:rPr>
          <w:rFonts w:ascii="Times New Roman" w:hAnsi="Times New Roman"/>
          <w:sz w:val="25"/>
        </w:rPr>
        <w:t xml:space="preserve"> обработки ПДн способами; распоряжаться статистической информацией, связанной с функционированием </w:t>
      </w:r>
      <w:r>
        <w:rPr>
          <w:rFonts w:ascii="Times New Roman" w:hAnsi="Times New Roman"/>
          <w:sz w:val="25"/>
        </w:rPr>
        <w:t>Сайта</w:t>
      </w:r>
      <w:r>
        <w:rPr>
          <w:rFonts w:ascii="Times New Roman" w:hAnsi="Times New Roman"/>
          <w:sz w:val="25"/>
        </w:rPr>
        <w:t>, а также информацией Пользовател</w:t>
      </w:r>
      <w:r>
        <w:rPr>
          <w:rFonts w:ascii="Times New Roman" w:hAnsi="Times New Roman"/>
          <w:sz w:val="25"/>
        </w:rPr>
        <w:t>я</w:t>
      </w:r>
      <w:r>
        <w:rPr>
          <w:rFonts w:ascii="Times New Roman" w:hAnsi="Times New Roman"/>
          <w:sz w:val="25"/>
        </w:rPr>
        <w:t xml:space="preserve"> для целей организации функционирования и технической поддержки </w:t>
      </w:r>
      <w:r>
        <w:rPr>
          <w:rFonts w:ascii="Times New Roman" w:hAnsi="Times New Roman"/>
          <w:sz w:val="25"/>
        </w:rPr>
        <w:t xml:space="preserve">Сайта </w:t>
      </w:r>
      <w:r>
        <w:rPr>
          <w:rFonts w:ascii="Times New Roman" w:hAnsi="Times New Roman"/>
          <w:sz w:val="25"/>
        </w:rPr>
        <w:t>и исполнения условий законодательства Российской Федерации</w:t>
      </w:r>
      <w:r>
        <w:rPr>
          <w:rFonts w:ascii="Times New Roman" w:hAnsi="Times New Roman"/>
          <w:sz w:val="25"/>
        </w:rPr>
        <w:t>,</w:t>
      </w:r>
      <w:r>
        <w:rPr>
          <w:rFonts w:ascii="Times New Roman" w:hAnsi="Times New Roman"/>
          <w:sz w:val="25"/>
        </w:rPr>
        <w:t xml:space="preserve"> и разработанных в соответствии с ним </w:t>
      </w:r>
      <w:r>
        <w:rPr>
          <w:rFonts w:ascii="Times New Roman" w:hAnsi="Times New Roman"/>
          <w:sz w:val="25"/>
        </w:rPr>
        <w:t>Политикой</w:t>
      </w:r>
      <w:r>
        <w:rPr>
          <w:rFonts w:ascii="Times New Roman" w:hAnsi="Times New Roman"/>
          <w:sz w:val="25"/>
        </w:rPr>
        <w:t xml:space="preserve"> обработки ПДн.</w:t>
      </w:r>
    </w:p>
    <w:p w14:paraId="1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5"/>
        </w:rPr>
      </w:pPr>
      <w:r>
        <w:rPr>
          <w:rFonts w:ascii="Times New Roman" w:hAnsi="Times New Roman"/>
          <w:b w:val="1"/>
          <w:sz w:val="25"/>
        </w:rPr>
        <w:t>4.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b w:val="1"/>
          <w:sz w:val="25"/>
        </w:rPr>
        <w:t>Согласие выдано на обработку персональных данных смешанным (автоматизированным и неавтоматизированным) способом.</w:t>
      </w:r>
    </w:p>
    <w:p w14:paraId="1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b w:val="1"/>
          <w:sz w:val="25"/>
        </w:rPr>
        <w:t>В процессе обработки персональных данных Оператор вправе осуществлять:</w:t>
      </w:r>
      <w:r>
        <w:rPr>
          <w:rFonts w:ascii="Times New Roman" w:hAnsi="Times New Roman"/>
          <w:sz w:val="25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Пользователя.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5"/>
        </w:rPr>
      </w:pPr>
      <w:r>
        <w:rPr>
          <w:rFonts w:ascii="Times New Roman" w:hAnsi="Times New Roman"/>
          <w:b w:val="1"/>
          <w:sz w:val="25"/>
        </w:rPr>
        <w:t>5. Настоящим, Пользователь подтверждает, что:</w:t>
      </w:r>
    </w:p>
    <w:p w14:paraId="1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b w:val="1"/>
          <w:sz w:val="25"/>
        </w:rPr>
        <w:t xml:space="preserve">5.1. Ознакомлен и согласен с тем, что передача персональных данных Пользователя может осуществляться </w:t>
      </w:r>
      <w:r>
        <w:rPr>
          <w:rFonts w:ascii="Times New Roman" w:hAnsi="Times New Roman"/>
          <w:b w:val="1"/>
          <w:sz w:val="25"/>
        </w:rPr>
        <w:t>Оператором</w:t>
      </w:r>
      <w:r>
        <w:rPr>
          <w:rFonts w:ascii="Times New Roman" w:hAnsi="Times New Roman"/>
          <w:b w:val="1"/>
          <w:sz w:val="25"/>
        </w:rPr>
        <w:t xml:space="preserve"> в объеме, </w:t>
      </w:r>
      <w:r>
        <w:rPr>
          <w:rFonts w:ascii="Times New Roman" w:hAnsi="Times New Roman"/>
          <w:sz w:val="25"/>
        </w:rPr>
        <w:t xml:space="preserve">необходимом для получения Пользователем доступа к </w:t>
      </w:r>
      <w:r>
        <w:rPr>
          <w:rFonts w:ascii="Times New Roman" w:hAnsi="Times New Roman"/>
          <w:sz w:val="25"/>
        </w:rPr>
        <w:t>Сайту</w:t>
      </w:r>
      <w:r>
        <w:rPr>
          <w:rFonts w:ascii="Times New Roman" w:hAnsi="Times New Roman"/>
          <w:sz w:val="25"/>
        </w:rPr>
        <w:t xml:space="preserve">, </w:t>
      </w:r>
      <w:r>
        <w:rPr>
          <w:rFonts w:ascii="Times New Roman" w:hAnsi="Times New Roman"/>
          <w:sz w:val="25"/>
        </w:rPr>
        <w:t xml:space="preserve">следующим третьим </w:t>
      </w:r>
      <w:r>
        <w:rPr>
          <w:rFonts w:ascii="Times New Roman" w:hAnsi="Times New Roman"/>
          <w:sz w:val="25"/>
        </w:rPr>
        <w:t xml:space="preserve">лицам: </w:t>
      </w:r>
    </w:p>
    <w:p w14:paraId="1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commentRangeStart w:id="2"/>
      <w:r>
        <w:rPr>
          <w:rFonts w:ascii="Times New Roman" w:hAnsi="Times New Roman"/>
          <w:sz w:val="25"/>
        </w:rPr>
        <w:t xml:space="preserve">5.1.1. </w:t>
      </w:r>
      <w:r>
        <w:rPr>
          <w:rFonts w:ascii="Times New Roman" w:hAnsi="Times New Roman"/>
          <w:sz w:val="25"/>
        </w:rPr>
        <w:t>ОБЩЕСТВО С ОГРАНИЧЕННОЙ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ОТВЕТСТВЕННОСТЬЮ "ФОНД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НЕБАНКОВСКИХ ТЕХНОЛОГИЙ"</w:t>
      </w:r>
      <w:r>
        <w:rPr>
          <w:rFonts w:ascii="Times New Roman" w:hAnsi="Times New Roman"/>
          <w:sz w:val="25"/>
        </w:rPr>
        <w:t xml:space="preserve">, ИНН </w:t>
      </w:r>
      <w:r>
        <w:rPr>
          <w:rFonts w:ascii="Times New Roman" w:hAnsi="Times New Roman"/>
          <w:sz w:val="25"/>
        </w:rPr>
        <w:t>7725323192</w:t>
      </w:r>
      <w:r>
        <w:rPr>
          <w:rFonts w:ascii="Times New Roman" w:hAnsi="Times New Roman"/>
          <w:sz w:val="25"/>
        </w:rPr>
        <w:t xml:space="preserve">, ОГРН </w:t>
      </w:r>
      <w:r>
        <w:rPr>
          <w:rFonts w:ascii="Times New Roman" w:hAnsi="Times New Roman"/>
          <w:sz w:val="25"/>
        </w:rPr>
        <w:t>1167746652193</w:t>
      </w:r>
      <w:r>
        <w:rPr>
          <w:rFonts w:ascii="Times New Roman" w:hAnsi="Times New Roman"/>
          <w:sz w:val="25"/>
        </w:rPr>
        <w:t>, адрес:</w:t>
      </w:r>
      <w:r>
        <w:rPr>
          <w:rFonts w:ascii="TimesNewRomanPSMT" w:hAnsi="TimesNewRomanPSMT"/>
          <w:sz w:val="24"/>
        </w:rPr>
        <w:t xml:space="preserve"> </w:t>
      </w:r>
      <w:r>
        <w:rPr>
          <w:rFonts w:ascii="Times New Roman" w:hAnsi="Times New Roman"/>
          <w:sz w:val="25"/>
        </w:rPr>
        <w:t>115114,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Г.МОСКВА,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НАБ ДЕРБЕНЕВСКАЯ,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Д. 7,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СТР. 17,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ПОМЕЩ. III КОМН.№1 ЭТАЖ 2</w:t>
      </w:r>
      <w:r>
        <w:rPr>
          <w:rFonts w:ascii="Times New Roman" w:hAnsi="Times New Roman"/>
          <w:sz w:val="25"/>
        </w:rPr>
        <w:t>.</w:t>
      </w:r>
    </w:p>
    <w:p w14:paraId="1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5.1.2. </w:t>
      </w:r>
      <w:r>
        <w:rPr>
          <w:rFonts w:ascii="Times New Roman" w:hAnsi="Times New Roman"/>
          <w:sz w:val="25"/>
        </w:rPr>
        <w:t>ОБЩЕСТВО С ОГРАНИЧЕННОЙ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ОТВЕТСТВЕННОСТЬЮ "ПСБ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ИННОВАЦИИ И ИНВЕСТИЦИИ"</w:t>
      </w:r>
      <w:r>
        <w:rPr>
          <w:rFonts w:ascii="Times New Roman" w:hAnsi="Times New Roman"/>
          <w:sz w:val="25"/>
        </w:rPr>
        <w:t xml:space="preserve">, ИНН </w:t>
      </w:r>
      <w:r>
        <w:rPr>
          <w:rFonts w:ascii="Times New Roman" w:hAnsi="Times New Roman"/>
          <w:sz w:val="25"/>
        </w:rPr>
        <w:t>7731290146</w:t>
      </w:r>
      <w:r>
        <w:rPr>
          <w:rFonts w:ascii="Times New Roman" w:hAnsi="Times New Roman"/>
          <w:sz w:val="25"/>
        </w:rPr>
        <w:t xml:space="preserve">, ОГРН </w:t>
      </w:r>
      <w:r>
        <w:rPr>
          <w:rFonts w:ascii="Times New Roman" w:hAnsi="Times New Roman"/>
          <w:sz w:val="25"/>
        </w:rPr>
        <w:t>1157746762381</w:t>
      </w:r>
      <w:r>
        <w:rPr>
          <w:rFonts w:ascii="Times New Roman" w:hAnsi="Times New Roman"/>
          <w:sz w:val="25"/>
        </w:rPr>
        <w:t xml:space="preserve">, адрес: </w:t>
      </w:r>
      <w:r>
        <w:rPr>
          <w:rFonts w:ascii="Times New Roman" w:hAnsi="Times New Roman"/>
          <w:sz w:val="25"/>
        </w:rPr>
        <w:t>107076,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Г.МОСКВА,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ВН.ТЕР.Г. МУНИЦИПАЛЬНЫЙ ОКРУГ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СОКОЛЬНИКИ,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УЛ СТРОМЫНКА,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Д. 18, СТР. 27,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КОМ. 4Б</w:t>
      </w:r>
      <w:r>
        <w:rPr>
          <w:rFonts w:ascii="Times New Roman" w:hAnsi="Times New Roman"/>
          <w:sz w:val="25"/>
        </w:rPr>
        <w:t>.</w:t>
      </w:r>
    </w:p>
    <w:p w14:paraId="1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5.1.3. </w:t>
      </w:r>
      <w:r>
        <w:rPr>
          <w:rFonts w:ascii="Times New Roman" w:hAnsi="Times New Roman"/>
          <w:sz w:val="25"/>
        </w:rPr>
        <w:t>АКЦИОНЕРНОЕ ОБЩЕСТВО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"ГРИНАТОМ</w:t>
      </w:r>
      <w:r>
        <w:rPr>
          <w:rFonts w:ascii="Times New Roman" w:hAnsi="Times New Roman"/>
          <w:sz w:val="25"/>
        </w:rPr>
        <w:t>"</w:t>
      </w:r>
      <w:r>
        <w:rPr>
          <w:rFonts w:ascii="Times New Roman" w:hAnsi="Times New Roman"/>
          <w:sz w:val="25"/>
        </w:rPr>
        <w:t xml:space="preserve">, ИНН </w:t>
      </w:r>
      <w:r>
        <w:rPr>
          <w:rFonts w:ascii="Times New Roman" w:hAnsi="Times New Roman"/>
          <w:sz w:val="25"/>
        </w:rPr>
        <w:t>7706729736</w:t>
      </w:r>
      <w:r>
        <w:rPr>
          <w:rFonts w:ascii="Times New Roman" w:hAnsi="Times New Roman"/>
          <w:sz w:val="25"/>
        </w:rPr>
        <w:t xml:space="preserve">, ОГРН </w:t>
      </w:r>
      <w:r>
        <w:rPr>
          <w:rFonts w:ascii="Times New Roman" w:hAnsi="Times New Roman"/>
          <w:sz w:val="25"/>
        </w:rPr>
        <w:t>1097746819720</w:t>
      </w:r>
      <w:r>
        <w:rPr>
          <w:rFonts w:ascii="Times New Roman" w:hAnsi="Times New Roman"/>
          <w:sz w:val="25"/>
        </w:rPr>
        <w:t xml:space="preserve">, адрес: </w:t>
      </w:r>
      <w:r>
        <w:rPr>
          <w:rFonts w:ascii="Times New Roman" w:hAnsi="Times New Roman"/>
          <w:sz w:val="25"/>
        </w:rPr>
        <w:t>119017,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Г.МОСКВА,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УЛ. БОЛЬШАЯ ОРДЫНКА,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Д.24</w:t>
      </w:r>
      <w:r>
        <w:rPr>
          <w:rFonts w:ascii="Times New Roman" w:hAnsi="Times New Roman"/>
          <w:sz w:val="25"/>
        </w:rPr>
        <w:t>.</w:t>
      </w:r>
    </w:p>
    <w:p w14:paraId="1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5.1.4. </w:t>
      </w:r>
      <w:r>
        <w:rPr>
          <w:rFonts w:ascii="Times New Roman" w:hAnsi="Times New Roman"/>
          <w:sz w:val="25"/>
        </w:rPr>
        <w:t>ПУБЛИЧНОЕ АКЦИОНЕРНОЕ ОБЩЕСТВО "ПРОМСВЯЗЬБАНК"</w:t>
      </w:r>
      <w:r>
        <w:rPr>
          <w:rFonts w:ascii="Times New Roman" w:hAnsi="Times New Roman"/>
          <w:sz w:val="25"/>
        </w:rPr>
        <w:t xml:space="preserve">, ИНН </w:t>
      </w:r>
      <w:r>
        <w:rPr>
          <w:rFonts w:ascii="Times New Roman" w:hAnsi="Times New Roman"/>
          <w:sz w:val="25"/>
        </w:rPr>
        <w:t>7744000912</w:t>
      </w:r>
      <w:r>
        <w:rPr>
          <w:rFonts w:ascii="Times New Roman" w:hAnsi="Times New Roman"/>
          <w:sz w:val="25"/>
        </w:rPr>
        <w:t xml:space="preserve">, ОГРН </w:t>
      </w:r>
      <w:r>
        <w:rPr>
          <w:rFonts w:ascii="Times New Roman" w:hAnsi="Times New Roman"/>
          <w:sz w:val="25"/>
        </w:rPr>
        <w:t>1027739019142</w:t>
      </w:r>
      <w:r>
        <w:rPr>
          <w:rFonts w:ascii="Times New Roman" w:hAnsi="Times New Roman"/>
          <w:sz w:val="25"/>
        </w:rPr>
        <w:t xml:space="preserve">, адрес: </w:t>
      </w:r>
      <w:r>
        <w:rPr>
          <w:rFonts w:ascii="Times New Roman" w:hAnsi="Times New Roman"/>
          <w:sz w:val="25"/>
        </w:rPr>
        <w:t>109052,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Г.МОСКВА,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УЛ. СМИРНОВСКАЯ,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Д. 10,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СТР. 22</w:t>
      </w:r>
      <w:r>
        <w:rPr>
          <w:rFonts w:ascii="Times New Roman" w:hAnsi="Times New Roman"/>
          <w:sz w:val="25"/>
        </w:rPr>
        <w:t>.</w:t>
      </w:r>
      <w:commentRangeEnd w:id="2"/>
      <w:r>
        <w:commentReference w:id="2"/>
      </w:r>
    </w:p>
    <w:p w14:paraId="1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5.1.5. </w:t>
      </w:r>
      <w:r>
        <w:rPr>
          <w:rFonts w:ascii="Times New Roman" w:hAnsi="Times New Roman"/>
          <w:sz w:val="25"/>
        </w:rPr>
        <w:t>ОБЩЕСТВО С ОГРАНИЧЕННОЙ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ОТВЕТСТВЕННОСТЬЮ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«ПСБ МАРКЕТ», ИНН: 9722025064, ОГРН: 1227700406955, 109052, АДРЕС: ГОРОД МОСКВА, СМИРНОВСКАЯ УЛ, Д. 10 СТР. 8, ЭТАЖ 2 ПОМЕЩ. 10.</w:t>
      </w:r>
    </w:p>
    <w:p w14:paraId="1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5.1.6. </w:t>
      </w:r>
      <w:r>
        <w:rPr>
          <w:rFonts w:ascii="Times New Roman" w:hAnsi="Times New Roman"/>
          <w:sz w:val="25"/>
        </w:rPr>
        <w:t>ОБЩЕСТВО С ОГРАНИЧЕННОЙ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ОТВЕТСТВЕННОСТЬЮ </w:t>
      </w:r>
      <w:r>
        <w:rPr>
          <w:rFonts w:ascii="Times New Roman" w:hAnsi="Times New Roman"/>
          <w:sz w:val="25"/>
        </w:rPr>
        <w:t>«ПСБ СТРАХОВАНИЕ», ИНН: 7728306068, ОГРН: 1037728057840, АДРЕС: 115035, ГОРОД МОСКВА, САДОВНИЧЕСКАЯ УЛ, Д. 71 СТР. 3</w:t>
      </w:r>
      <w:r>
        <w:rPr>
          <w:rFonts w:ascii="Times New Roman" w:hAnsi="Times New Roman"/>
          <w:sz w:val="25"/>
        </w:rPr>
        <w:t>.</w:t>
      </w:r>
    </w:p>
    <w:p w14:paraId="1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5.1.7. </w:t>
      </w:r>
      <w:r>
        <w:rPr>
          <w:rFonts w:ascii="Times New Roman" w:hAnsi="Times New Roman"/>
          <w:sz w:val="25"/>
        </w:rPr>
        <w:t>ОБЩЕСТВО С ОГРАНИЧЕННОЙ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ОТВЕТСТВЕННОСТЬЮ </w:t>
      </w:r>
      <w:r>
        <w:rPr>
          <w:rFonts w:ascii="Times New Roman" w:hAnsi="Times New Roman"/>
          <w:sz w:val="25"/>
        </w:rPr>
        <w:t xml:space="preserve">«МИРАНДА-МЕДИА», ИНН: 7702527584, ОГРН: 1047796423487, АДРЕС: 295011, РЕСПУБЛИКА КРЫМ, ГОРОД СИМФЕРОПОЛЬ, ГЕРОЕВ АДЖИМУШКАЯ УЛ, Д. 9/11. </w:t>
      </w:r>
    </w:p>
    <w:p w14:paraId="2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5.1.8. </w:t>
      </w:r>
      <w:r>
        <w:rPr>
          <w:rFonts w:ascii="Times New Roman" w:hAnsi="Times New Roman"/>
          <w:sz w:val="25"/>
        </w:rPr>
        <w:t>ОБЩЕСТВО С ОГРАНИЧЕННОЙ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ОТВЕТСТВЕННОСТЬЮ </w:t>
      </w:r>
      <w:r>
        <w:rPr>
          <w:rFonts w:ascii="Times New Roman" w:hAnsi="Times New Roman"/>
          <w:sz w:val="25"/>
        </w:rPr>
        <w:t>«ЮРИДИЧЕСКИЕ РЕШЕНИЯ»</w:t>
      </w:r>
      <w:r>
        <w:rPr>
          <w:rFonts w:ascii="Times New Roman" w:hAnsi="Times New Roman"/>
          <w:sz w:val="25"/>
        </w:rPr>
        <w:t>,</w:t>
      </w:r>
      <w:r>
        <w:rPr>
          <w:rFonts w:ascii="Times New Roman" w:hAnsi="Times New Roman"/>
          <w:sz w:val="25"/>
        </w:rPr>
        <w:t xml:space="preserve"> ИНН: 9718083320, ОГРН 5177746279266, АДРЕС: 127055, ГОРОД МОСКВА, УЛ БУТЫРСКИЙ ВАЛ, Д. 68/70 СТР. 1.</w:t>
      </w:r>
    </w:p>
    <w:p w14:paraId="2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commentRangeStart w:id="1"/>
      <w:r>
        <w:rPr>
          <w:rFonts w:ascii="Times New Roman" w:hAnsi="Times New Roman"/>
          <w:sz w:val="25"/>
        </w:rPr>
        <w:t>5.1.9. ОБЩЕСТВО С ОГРАНИЧЕННОЙ ОТВЕТСТВЕННОСТЬЮ «СДЭК-ГЛОБАЛ», ИНН: 7722327689, ОГРН: 1157746448463, АДРЕС: 630007, Г. НОВОСИБИРСК, УЛ. КРИВОЩЕКОВСКАЯ, Д. 15, КОРП. 1, ЭТ. 1,2</w:t>
      </w:r>
      <w:commentRangeEnd w:id="1"/>
      <w:r>
        <w:commentReference w:id="1"/>
      </w:r>
    </w:p>
    <w:p w14:paraId="2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b w:val="1"/>
          <w:sz w:val="25"/>
        </w:rPr>
        <w:t xml:space="preserve">5.2. </w:t>
      </w:r>
      <w:r>
        <w:rPr>
          <w:rFonts w:ascii="Times New Roman" w:hAnsi="Times New Roman"/>
          <w:b w:val="1"/>
          <w:sz w:val="25"/>
        </w:rPr>
        <w:t>Дает согласие на обработку своих персональных данных</w:t>
      </w:r>
      <w:r>
        <w:rPr>
          <w:rFonts w:ascii="Times New Roman" w:hAnsi="Times New Roman"/>
          <w:sz w:val="25"/>
        </w:rPr>
        <w:t xml:space="preserve">, указанных в пункте 2 настоящего </w:t>
      </w:r>
      <w:r>
        <w:rPr>
          <w:rFonts w:ascii="Times New Roman" w:hAnsi="Times New Roman"/>
          <w:sz w:val="25"/>
        </w:rPr>
        <w:t>С</w:t>
      </w:r>
      <w:r>
        <w:rPr>
          <w:rFonts w:ascii="Times New Roman" w:hAnsi="Times New Roman"/>
          <w:sz w:val="25"/>
        </w:rPr>
        <w:t>огласия</w:t>
      </w:r>
      <w:r>
        <w:rPr>
          <w:rFonts w:ascii="Times New Roman" w:hAnsi="Times New Roman"/>
          <w:sz w:val="25"/>
        </w:rPr>
        <w:t>, лицам, указанным</w:t>
      </w:r>
      <w:r>
        <w:rPr>
          <w:rFonts w:ascii="Times New Roman" w:hAnsi="Times New Roman"/>
          <w:sz w:val="25"/>
        </w:rPr>
        <w:t xml:space="preserve"> в пункте 1</w:t>
      </w:r>
      <w:r>
        <w:rPr>
          <w:rFonts w:ascii="Times New Roman" w:hAnsi="Times New Roman"/>
          <w:sz w:val="25"/>
        </w:rPr>
        <w:t>, 5.1.</w:t>
      </w:r>
      <w:r>
        <w:rPr>
          <w:rFonts w:ascii="Times New Roman" w:hAnsi="Times New Roman"/>
          <w:sz w:val="25"/>
        </w:rPr>
        <w:t xml:space="preserve"> настоящего </w:t>
      </w:r>
      <w:r>
        <w:rPr>
          <w:rFonts w:ascii="Times New Roman" w:hAnsi="Times New Roman"/>
          <w:sz w:val="25"/>
        </w:rPr>
        <w:t>С</w:t>
      </w:r>
      <w:r>
        <w:rPr>
          <w:rFonts w:ascii="Times New Roman" w:hAnsi="Times New Roman"/>
          <w:sz w:val="25"/>
        </w:rPr>
        <w:t>огласия, а также подтверждает о разъяснении Оператором</w:t>
      </w:r>
      <w:r>
        <w:rPr>
          <w:rFonts w:ascii="Times New Roman" w:hAnsi="Times New Roman"/>
          <w:sz w:val="25"/>
        </w:rPr>
        <w:t xml:space="preserve"> последстви</w:t>
      </w:r>
      <w:r>
        <w:rPr>
          <w:rFonts w:ascii="Times New Roman" w:hAnsi="Times New Roman"/>
          <w:sz w:val="25"/>
        </w:rPr>
        <w:t>й</w:t>
      </w:r>
      <w:r>
        <w:rPr>
          <w:rFonts w:ascii="Times New Roman" w:hAnsi="Times New Roman"/>
          <w:sz w:val="25"/>
        </w:rPr>
        <w:t xml:space="preserve"> непредоставления </w:t>
      </w:r>
      <w:r>
        <w:rPr>
          <w:rFonts w:ascii="Times New Roman" w:hAnsi="Times New Roman"/>
          <w:sz w:val="25"/>
        </w:rPr>
        <w:t>персональных данных, в случаях, когда п</w:t>
      </w:r>
      <w:r>
        <w:rPr>
          <w:rFonts w:ascii="Times New Roman" w:hAnsi="Times New Roman"/>
          <w:sz w:val="25"/>
        </w:rPr>
        <w:t>редоставлени</w:t>
      </w:r>
      <w:r>
        <w:rPr>
          <w:rFonts w:ascii="Times New Roman" w:hAnsi="Times New Roman"/>
          <w:sz w:val="25"/>
        </w:rPr>
        <w:t xml:space="preserve">е таких </w:t>
      </w:r>
      <w:r>
        <w:rPr>
          <w:rFonts w:ascii="Times New Roman" w:hAnsi="Times New Roman"/>
          <w:sz w:val="25"/>
        </w:rPr>
        <w:t>данных является обязательным в соответствии с федеральным законом.</w:t>
      </w:r>
    </w:p>
    <w:p w14:paraId="2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b w:val="1"/>
          <w:sz w:val="25"/>
        </w:rPr>
        <w:t xml:space="preserve">5.3. </w:t>
      </w:r>
      <w:r>
        <w:rPr>
          <w:rFonts w:ascii="Times New Roman" w:hAnsi="Times New Roman"/>
          <w:b w:val="1"/>
          <w:sz w:val="25"/>
        </w:rPr>
        <w:t xml:space="preserve">Проинформирован о возможности отзыва </w:t>
      </w:r>
      <w:r>
        <w:rPr>
          <w:rFonts w:ascii="Times New Roman" w:hAnsi="Times New Roman"/>
          <w:b w:val="1"/>
          <w:sz w:val="25"/>
        </w:rPr>
        <w:t>С</w:t>
      </w:r>
      <w:r>
        <w:rPr>
          <w:rFonts w:ascii="Times New Roman" w:hAnsi="Times New Roman"/>
          <w:b w:val="1"/>
          <w:sz w:val="25"/>
        </w:rPr>
        <w:t xml:space="preserve">огласия </w:t>
      </w:r>
      <w:r>
        <w:rPr>
          <w:rFonts w:ascii="Times New Roman" w:hAnsi="Times New Roman"/>
          <w:sz w:val="25"/>
        </w:rPr>
        <w:t>на основании положений Федерального закона от 27.07.2006 № 152-ФЗ «О персональных данных» путем личного обращения или направления письменного обращения (в том числе в форме электронного документа, подписанного простой электронной подписью или усиленной квалифицированной электронной подписью), на имя лиц</w:t>
      </w:r>
      <w:r>
        <w:rPr>
          <w:rFonts w:ascii="Times New Roman" w:hAnsi="Times New Roman"/>
          <w:sz w:val="25"/>
        </w:rPr>
        <w:t>а</w:t>
      </w:r>
      <w:r>
        <w:rPr>
          <w:rFonts w:ascii="Times New Roman" w:hAnsi="Times New Roman"/>
          <w:sz w:val="25"/>
        </w:rPr>
        <w:t>, указанн</w:t>
      </w:r>
      <w:r>
        <w:rPr>
          <w:rFonts w:ascii="Times New Roman" w:hAnsi="Times New Roman"/>
          <w:sz w:val="25"/>
        </w:rPr>
        <w:t>ого</w:t>
      </w:r>
      <w:r>
        <w:rPr>
          <w:rFonts w:ascii="Times New Roman" w:hAnsi="Times New Roman"/>
          <w:sz w:val="25"/>
        </w:rPr>
        <w:t xml:space="preserve"> в пункте 1 </w:t>
      </w:r>
      <w:r>
        <w:rPr>
          <w:rFonts w:ascii="Times New Roman" w:hAnsi="Times New Roman"/>
          <w:sz w:val="25"/>
        </w:rPr>
        <w:t xml:space="preserve">настоящего </w:t>
      </w:r>
      <w:r>
        <w:rPr>
          <w:rFonts w:ascii="Times New Roman" w:hAnsi="Times New Roman"/>
          <w:sz w:val="25"/>
        </w:rPr>
        <w:t xml:space="preserve">Согласия, </w:t>
      </w:r>
      <w:r>
        <w:rPr>
          <w:rFonts w:ascii="Times New Roman" w:hAnsi="Times New Roman"/>
          <w:sz w:val="25"/>
        </w:rPr>
        <w:t xml:space="preserve">а также в порядке, предусмотренном п. 6 настоящего Согласия, </w:t>
      </w:r>
      <w:r>
        <w:rPr>
          <w:rFonts w:ascii="Times New Roman" w:hAnsi="Times New Roman"/>
          <w:sz w:val="25"/>
        </w:rPr>
        <w:t>в том числе проинформирован о праве отозвать Согласие в целях прекращения обработки лицом, указанным в пункте 1</w:t>
      </w:r>
      <w:r>
        <w:rPr>
          <w:rFonts w:ascii="Times New Roman" w:hAnsi="Times New Roman"/>
          <w:sz w:val="25"/>
        </w:rPr>
        <w:t xml:space="preserve"> настоящего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>С</w:t>
      </w:r>
      <w:r>
        <w:rPr>
          <w:rFonts w:ascii="Times New Roman" w:hAnsi="Times New Roman"/>
          <w:sz w:val="25"/>
        </w:rPr>
        <w:t xml:space="preserve">огласия, как всех </w:t>
      </w:r>
      <w:r>
        <w:rPr>
          <w:rFonts w:ascii="Times New Roman" w:hAnsi="Times New Roman"/>
          <w:sz w:val="25"/>
        </w:rPr>
        <w:t>указанных в пункте 2 Согласия персональных данных, так и отдельно биометрических персональных данных</w:t>
      </w:r>
      <w:r>
        <w:rPr>
          <w:rFonts w:ascii="Times New Roman" w:hAnsi="Times New Roman"/>
          <w:sz w:val="25"/>
        </w:rPr>
        <w:t xml:space="preserve"> (если таковые будут запрошены Оператором и предоставлены Пользователем)</w:t>
      </w:r>
      <w:r>
        <w:rPr>
          <w:rFonts w:ascii="Times New Roman" w:hAnsi="Times New Roman"/>
          <w:sz w:val="25"/>
        </w:rPr>
        <w:t>.</w:t>
      </w:r>
    </w:p>
    <w:p w14:paraId="2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b w:val="1"/>
          <w:sz w:val="25"/>
        </w:rPr>
        <w:t xml:space="preserve">5.4. </w:t>
      </w:r>
      <w:r>
        <w:rPr>
          <w:rFonts w:ascii="Times New Roman" w:hAnsi="Times New Roman"/>
          <w:b w:val="1"/>
          <w:sz w:val="25"/>
        </w:rPr>
        <w:t xml:space="preserve">Проинформирован, что лица, указанные в пункте 1 настоящего </w:t>
      </w:r>
      <w:r>
        <w:rPr>
          <w:rFonts w:ascii="Times New Roman" w:hAnsi="Times New Roman"/>
          <w:b w:val="1"/>
          <w:sz w:val="25"/>
        </w:rPr>
        <w:t>С</w:t>
      </w:r>
      <w:r>
        <w:rPr>
          <w:rFonts w:ascii="Times New Roman" w:hAnsi="Times New Roman"/>
          <w:b w:val="1"/>
          <w:sz w:val="25"/>
        </w:rPr>
        <w:t>огласия, вправе продолжать обработку персональных данных</w:t>
      </w:r>
      <w:r>
        <w:rPr>
          <w:rFonts w:ascii="Times New Roman" w:hAnsi="Times New Roman"/>
          <w:sz w:val="25"/>
        </w:rPr>
        <w:t xml:space="preserve"> Пользователя после получения отзыва Согласия, а равно после истечения срока действия Согласия</w:t>
      </w:r>
      <w:r>
        <w:rPr>
          <w:rFonts w:ascii="Times New Roman" w:hAnsi="Times New Roman"/>
          <w:sz w:val="25"/>
        </w:rPr>
        <w:t>,</w:t>
      </w:r>
      <w:r>
        <w:rPr>
          <w:rFonts w:ascii="Times New Roman" w:hAnsi="Times New Roman"/>
          <w:sz w:val="25"/>
        </w:rPr>
        <w:t xml:space="preserve"> при наличии оснований, предусмотренных частью 2 статьи 9 Федерального закона от 27.07.2006 № 152-ФЗ «О персональных данных».</w:t>
      </w:r>
    </w:p>
    <w:p w14:paraId="2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b w:val="1"/>
          <w:sz w:val="25"/>
        </w:rPr>
        <w:t xml:space="preserve">5.5. </w:t>
      </w:r>
      <w:r>
        <w:rPr>
          <w:rFonts w:ascii="Times New Roman" w:hAnsi="Times New Roman"/>
          <w:b w:val="1"/>
          <w:sz w:val="25"/>
        </w:rPr>
        <w:t xml:space="preserve">Дает согласие на получение рекламно-информационных материалов </w:t>
      </w:r>
      <w:r>
        <w:rPr>
          <w:rFonts w:ascii="Times New Roman" w:hAnsi="Times New Roman"/>
          <w:sz w:val="25"/>
        </w:rPr>
        <w:t xml:space="preserve">и ознакомлен Оператором о </w:t>
      </w:r>
      <w:r>
        <w:rPr>
          <w:rFonts w:ascii="Times New Roman" w:hAnsi="Times New Roman"/>
          <w:sz w:val="25"/>
        </w:rPr>
        <w:t xml:space="preserve">возможности и </w:t>
      </w:r>
      <w:r>
        <w:rPr>
          <w:rFonts w:ascii="Times New Roman" w:hAnsi="Times New Roman"/>
          <w:sz w:val="25"/>
        </w:rPr>
        <w:t>порядке совершения отказа от таковой.</w:t>
      </w:r>
    </w:p>
    <w:p w14:paraId="2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b w:val="1"/>
          <w:sz w:val="25"/>
        </w:rPr>
        <w:t>6. Согласие вступае</w:t>
      </w:r>
      <w:r>
        <w:rPr>
          <w:rFonts w:ascii="Times New Roman" w:hAnsi="Times New Roman"/>
          <w:b w:val="1"/>
          <w:sz w:val="25"/>
        </w:rPr>
        <w:t xml:space="preserve">т в силу с момента его отправки </w:t>
      </w:r>
      <w:r>
        <w:rPr>
          <w:rFonts w:ascii="Times New Roman" w:hAnsi="Times New Roman"/>
          <w:b w:val="1"/>
          <w:sz w:val="25"/>
        </w:rPr>
        <w:t xml:space="preserve">и может быть отозвано Пользователем </w:t>
      </w:r>
      <w:r>
        <w:rPr>
          <w:rFonts w:ascii="Times New Roman" w:hAnsi="Times New Roman"/>
          <w:sz w:val="25"/>
        </w:rPr>
        <w:t xml:space="preserve">путем направления письменного заявления в произвольной форме в адрес Оператора по адресу электронной почты </w:t>
      </w:r>
      <w:r>
        <w:rPr>
          <w:rStyle w:val="Style_2_ch"/>
          <w:rFonts w:ascii="Times New Roman" w:hAnsi="Times New Roman"/>
          <w:sz w:val="25"/>
        </w:rPr>
        <w:fldChar w:fldCharType="begin"/>
      </w:r>
      <w:r>
        <w:rPr>
          <w:rStyle w:val="Style_2_ch"/>
          <w:rFonts w:ascii="Times New Roman" w:hAnsi="Times New Roman"/>
          <w:sz w:val="25"/>
        </w:rPr>
        <w:instrText>HYPERLINK "mailto:info@moioperator.ru"</w:instrText>
      </w:r>
      <w:r>
        <w:rPr>
          <w:rStyle w:val="Style_2_ch"/>
          <w:rFonts w:ascii="Times New Roman" w:hAnsi="Times New Roman"/>
          <w:sz w:val="25"/>
        </w:rPr>
        <w:fldChar w:fldCharType="separate"/>
      </w:r>
      <w:r>
        <w:rPr>
          <w:rStyle w:val="Style_2_ch"/>
          <w:rFonts w:ascii="Times New Roman" w:hAnsi="Times New Roman"/>
          <w:sz w:val="25"/>
        </w:rPr>
        <w:t>info@moioperator.ru</w:t>
      </w:r>
      <w:r>
        <w:rPr>
          <w:rStyle w:val="Style_2_ch"/>
          <w:rFonts w:ascii="Times New Roman" w:hAnsi="Times New Roman"/>
          <w:sz w:val="25"/>
        </w:rPr>
        <w:fldChar w:fldCharType="end"/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либо иным способом, позволяющим однозначно определить факт его получения адресатом. </w:t>
      </w:r>
    </w:p>
    <w:p w14:paraId="2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b w:val="1"/>
          <w:sz w:val="25"/>
        </w:rPr>
        <w:t>7. Согласие действует в течение неопределенного срока до момента его отзыва Пользователем</w:t>
      </w:r>
      <w:r>
        <w:rPr>
          <w:rFonts w:ascii="Times New Roman" w:hAnsi="Times New Roman"/>
          <w:sz w:val="25"/>
        </w:rPr>
        <w:t xml:space="preserve">. Согласие прекращает свое действие с даты, указанной в заявлении Пользователя об отзыве Согласия на обработку </w:t>
      </w:r>
      <w:r>
        <w:rPr>
          <w:rFonts w:ascii="Times New Roman" w:hAnsi="Times New Roman"/>
          <w:sz w:val="25"/>
        </w:rPr>
        <w:t>персональных данных</w:t>
      </w:r>
      <w:r>
        <w:rPr>
          <w:rFonts w:ascii="Times New Roman" w:hAnsi="Times New Roman"/>
          <w:sz w:val="25"/>
        </w:rPr>
        <w:t xml:space="preserve">, но не ранее даты, следующей за датой фактического получения </w:t>
      </w:r>
      <w:r>
        <w:rPr>
          <w:rFonts w:ascii="Times New Roman" w:hAnsi="Times New Roman"/>
          <w:sz w:val="25"/>
        </w:rPr>
        <w:t>Оператором</w:t>
      </w:r>
      <w:r>
        <w:rPr>
          <w:rFonts w:ascii="Times New Roman" w:hAnsi="Times New Roman"/>
          <w:sz w:val="25"/>
        </w:rPr>
        <w:t xml:space="preserve"> отзыва Согласия.</w:t>
      </w:r>
    </w:p>
    <w:p w14:paraId="2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b w:val="1"/>
          <w:sz w:val="25"/>
        </w:rPr>
        <w:t>8. Датой и временем формирования, подтверждения и отправки Согласия</w:t>
      </w:r>
      <w:r>
        <w:rPr>
          <w:rFonts w:ascii="Times New Roman" w:hAnsi="Times New Roman"/>
          <w:sz w:val="25"/>
        </w:rPr>
        <w:t xml:space="preserve"> прошу считать момент маркировки соответствующего поля (либо нажатия на соответствующую кнопку) в Форме и/или нажатие на кнопку отправки Формы на любой странице </w:t>
      </w:r>
      <w:r>
        <w:rPr>
          <w:rFonts w:ascii="Times New Roman" w:hAnsi="Times New Roman"/>
          <w:sz w:val="25"/>
        </w:rPr>
        <w:t>Сайта</w:t>
      </w:r>
      <w:r>
        <w:rPr>
          <w:rFonts w:ascii="Times New Roman" w:hAnsi="Times New Roman"/>
          <w:sz w:val="25"/>
        </w:rPr>
        <w:t>.</w:t>
      </w:r>
    </w:p>
    <w:p w14:paraId="2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b w:val="1"/>
          <w:sz w:val="25"/>
        </w:rPr>
        <w:t>9. Руководствуясь ч. 4 ст. 9 Федерального закона от 27.07.2006 № 152-ФЗ «О персональных данных»</w:t>
      </w:r>
      <w:r>
        <w:rPr>
          <w:rFonts w:ascii="Times New Roman" w:hAnsi="Times New Roman"/>
          <w:sz w:val="25"/>
        </w:rPr>
        <w:t>, направляю через личное мобильное устройство</w:t>
      </w:r>
      <w:r>
        <w:rPr>
          <w:rFonts w:ascii="Times New Roman" w:hAnsi="Times New Roman"/>
          <w:sz w:val="25"/>
        </w:rPr>
        <w:t xml:space="preserve"> или персональный компьютер</w:t>
      </w:r>
      <w:r>
        <w:rPr>
          <w:rFonts w:ascii="Times New Roman" w:hAnsi="Times New Roman"/>
          <w:sz w:val="25"/>
        </w:rPr>
        <w:t xml:space="preserve"> путем прикрепления к специальной </w:t>
      </w:r>
      <w:r>
        <w:rPr>
          <w:rFonts w:ascii="Times New Roman" w:hAnsi="Times New Roman"/>
          <w:sz w:val="25"/>
        </w:rPr>
        <w:t>Ф</w:t>
      </w:r>
      <w:r>
        <w:rPr>
          <w:rFonts w:ascii="Times New Roman" w:hAnsi="Times New Roman"/>
          <w:sz w:val="25"/>
        </w:rPr>
        <w:t xml:space="preserve">орме </w:t>
      </w:r>
      <w:r>
        <w:rPr>
          <w:rFonts w:ascii="Times New Roman" w:hAnsi="Times New Roman"/>
          <w:sz w:val="25"/>
        </w:rPr>
        <w:t xml:space="preserve">или при заполнении соответствующих полей такой </w:t>
      </w:r>
      <w:r>
        <w:rPr>
          <w:rFonts w:ascii="Times New Roman" w:hAnsi="Times New Roman"/>
          <w:sz w:val="25"/>
        </w:rPr>
        <w:t>Ф</w:t>
      </w:r>
      <w:r>
        <w:rPr>
          <w:rFonts w:ascii="Times New Roman" w:hAnsi="Times New Roman"/>
          <w:sz w:val="25"/>
        </w:rPr>
        <w:t xml:space="preserve">ормы </w:t>
      </w:r>
      <w:r>
        <w:rPr>
          <w:rFonts w:ascii="Times New Roman" w:hAnsi="Times New Roman"/>
          <w:sz w:val="25"/>
        </w:rPr>
        <w:t>на Сайте свои персональные данные</w:t>
      </w:r>
      <w:r>
        <w:rPr>
          <w:rFonts w:ascii="Times New Roman" w:hAnsi="Times New Roman"/>
          <w:sz w:val="25"/>
        </w:rPr>
        <w:t>.</w:t>
      </w:r>
    </w:p>
    <w:p w14:paraId="2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5"/>
        </w:rPr>
      </w:pPr>
      <w:r>
        <w:rPr>
          <w:rFonts w:ascii="Times New Roman" w:hAnsi="Times New Roman"/>
          <w:b w:val="1"/>
          <w:sz w:val="25"/>
        </w:rPr>
        <w:t xml:space="preserve">10. Пользователь проинформирован, что ответственность перед ним за действия лица, обрабатывающего его персональные данные по поручению </w:t>
      </w:r>
      <w:r>
        <w:rPr>
          <w:rFonts w:ascii="Times New Roman" w:hAnsi="Times New Roman"/>
          <w:b w:val="1"/>
          <w:sz w:val="25"/>
        </w:rPr>
        <w:t>О</w:t>
      </w:r>
      <w:r>
        <w:rPr>
          <w:rFonts w:ascii="Times New Roman" w:hAnsi="Times New Roman"/>
          <w:b w:val="1"/>
          <w:sz w:val="25"/>
        </w:rPr>
        <w:t xml:space="preserve">ператора, несет </w:t>
      </w:r>
      <w:r>
        <w:rPr>
          <w:rFonts w:ascii="Times New Roman" w:hAnsi="Times New Roman"/>
          <w:b w:val="1"/>
          <w:sz w:val="25"/>
        </w:rPr>
        <w:t>О</w:t>
      </w:r>
      <w:r>
        <w:rPr>
          <w:rFonts w:ascii="Times New Roman" w:hAnsi="Times New Roman"/>
          <w:b w:val="1"/>
          <w:sz w:val="25"/>
        </w:rPr>
        <w:t>ператор, выдавший соответствующее поручение</w:t>
      </w:r>
      <w:r>
        <w:rPr>
          <w:rFonts w:ascii="Times New Roman" w:hAnsi="Times New Roman"/>
          <w:b w:val="1"/>
          <w:sz w:val="25"/>
        </w:rPr>
        <w:t xml:space="preserve"> (согласие)</w:t>
      </w:r>
      <w:r>
        <w:rPr>
          <w:rFonts w:ascii="Times New Roman" w:hAnsi="Times New Roman"/>
          <w:b w:val="1"/>
          <w:sz w:val="25"/>
        </w:rPr>
        <w:t>.</w:t>
      </w:r>
    </w:p>
    <w:p w14:paraId="2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i w:val="1"/>
          <w:sz w:val="25"/>
        </w:rPr>
      </w:pPr>
      <w:r>
        <w:rPr>
          <w:rFonts w:ascii="Times New Roman" w:hAnsi="Times New Roman"/>
          <w:sz w:val="25"/>
        </w:rPr>
        <w:t xml:space="preserve"> </w:t>
      </w:r>
    </w:p>
    <w:p w14:paraId="2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5"/>
          <w:highlight w:val="yellow"/>
        </w:rPr>
      </w:pPr>
    </w:p>
    <w:sectPr>
      <w:pgSz w:h="16838" w:orient="portrait" w:w="11906"/>
      <w:pgMar w:bottom="709" w:footer="708" w:gutter="0" w:header="708" w:left="1701" w:right="850" w:top="993"/>
    </w:sectPr>
  </w:body>
</w:document>
</file>

<file path=word/comments.xml><?xml version="1.0" encoding="utf-8"?>
<w:comment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comment w:author="Александр" w:date="2025-06-24T11:11:00" w:id="1">
    <w:p w14:paraId="01000000">
      <w:pPr>
        <w:pStyle w:val="Style_1"/>
      </w:pPr>
      <w:r>
        <w:t>Если со стороны СДЭК другое юр. лицо, то нужно указать его реквизиты</w:t>
      </w:r>
    </w:p>
  </w:comment>
  <w:comment w:author="Victoria Berezina" w:date="2024-11-04T18:17:00" w:id="2">
    <w:p w14:paraId="02000000">
      <w:pPr>
        <w:pStyle w:val="Style_1"/>
      </w:pPr>
      <w:r>
        <w:t>Кого-то еще надо добавить? Взяла учредителей и ПСБ</w:t>
      </w:r>
    </w:p>
  </w:comment>
</w:comments>
</file>

<file path=word/commentsExtended.xml><?xml version="1.0" encoding="utf-8"?>
<w15:commentsEx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15:commentEx w15:done="0" w15:paraId="01000000"/>
  <w15:commentEx w15:done="0" w15:paraId="02000000"/>
</w15:commentsEx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annotation reference"/>
    <w:basedOn w:val="Style_6"/>
    <w:link w:val="Style_5_ch"/>
    <w:rPr>
      <w:sz w:val="16"/>
    </w:rPr>
  </w:style>
  <w:style w:styleId="Style_5_ch" w:type="character">
    <w:name w:val="annotation reference"/>
    <w:basedOn w:val="Style_6_ch"/>
    <w:link w:val="Style_5"/>
    <w:rPr>
      <w:sz w:val="16"/>
    </w:rPr>
  </w:style>
  <w:style w:styleId="Style_7" w:type="paragraph">
    <w:name w:val="toc 4"/>
    <w:next w:val="Style_3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" w:type="paragraph">
    <w:name w:val="annotation text"/>
    <w:basedOn w:val="Style_3"/>
    <w:link w:val="Style_1_ch"/>
    <w:pPr>
      <w:widowControl w:val="1"/>
      <w:spacing w:line="240" w:lineRule="auto"/>
      <w:ind/>
    </w:pPr>
    <w:rPr>
      <w:sz w:val="20"/>
    </w:rPr>
  </w:style>
  <w:style w:styleId="Style_1_ch" w:type="character">
    <w:name w:val="annotation text"/>
    <w:basedOn w:val="Style_3_ch"/>
    <w:link w:val="Style_1"/>
    <w:rPr>
      <w:sz w:val="20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link w:val="Style_12_ch"/>
    <w:semiHidden w:val="1"/>
    <w:unhideWhenUsed w:val="1"/>
    <w:pPr>
      <w:widowControl w:val="1"/>
      <w:spacing w:after="0" w:line="240" w:lineRule="auto"/>
      <w:ind/>
    </w:pPr>
  </w:style>
  <w:style w:styleId="Style_12_ch" w:type="character">
    <w:link w:val="Style_12"/>
    <w:semiHidden w:val="1"/>
    <w:unhideWhenUsed w:val="1"/>
  </w:style>
  <w:style w:styleId="Style_13" w:type="paragraph">
    <w:name w:val="Текст примечания1"/>
    <w:basedOn w:val="Style_3"/>
    <w:next w:val="Style_1"/>
    <w:link w:val="Style_13_ch"/>
    <w:pPr>
      <w:widowControl w:val="1"/>
      <w:spacing w:after="200" w:line="240" w:lineRule="auto"/>
      <w:ind/>
    </w:pPr>
    <w:rPr>
      <w:sz w:val="20"/>
    </w:rPr>
  </w:style>
  <w:style w:styleId="Style_13_ch" w:type="character">
    <w:name w:val="Текст примечания1"/>
    <w:basedOn w:val="Style_3_ch"/>
    <w:link w:val="Style_13"/>
    <w:rPr>
      <w:sz w:val="20"/>
    </w:rPr>
  </w:style>
  <w:style w:styleId="Style_14" w:type="paragraph">
    <w:name w:val="toc 3"/>
    <w:next w:val="Style_3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annotation subject"/>
    <w:basedOn w:val="Style_1"/>
    <w:next w:val="Style_1"/>
    <w:link w:val="Style_15_ch"/>
    <w:rPr>
      <w:b w:val="1"/>
    </w:rPr>
  </w:style>
  <w:style w:styleId="Style_15_ch" w:type="character">
    <w:name w:val="annotation subject"/>
    <w:basedOn w:val="Style_1_ch"/>
    <w:link w:val="Style_15"/>
    <w:rPr>
      <w:b w:val="1"/>
    </w:rPr>
  </w:style>
  <w:style w:styleId="Style_16" w:type="paragraph">
    <w:name w:val="heading 5"/>
    <w:next w:val="Style_3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3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2" w:type="paragraph">
    <w:name w:val="Hyperlink"/>
    <w:basedOn w:val="Style_6"/>
    <w:link w:val="Style_2_ch"/>
    <w:rPr>
      <w:color w:themeColor="hyperlink" w:val="0563C1"/>
      <w:u w:val="single"/>
    </w:rPr>
  </w:style>
  <w:style w:styleId="Style_2_ch" w:type="character">
    <w:name w:val="Hyperlink"/>
    <w:basedOn w:val="Style_6_ch"/>
    <w:link w:val="Style_2"/>
    <w:rPr>
      <w:color w:themeColor="hyperlink" w:val="0563C1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Balloon Text"/>
    <w:basedOn w:val="Style_3"/>
    <w:link w:val="Style_21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1_ch" w:type="character">
    <w:name w:val="Balloon Text"/>
    <w:basedOn w:val="Style_3_ch"/>
    <w:link w:val="Style_21"/>
    <w:rPr>
      <w:rFonts w:ascii="Segoe UI" w:hAnsi="Segoe UI"/>
      <w:sz w:val="18"/>
    </w:rPr>
  </w:style>
  <w:style w:styleId="Style_22" w:type="paragraph">
    <w:name w:val="toc 9"/>
    <w:next w:val="Style_3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3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Unresolved Mention"/>
    <w:basedOn w:val="Style_6"/>
    <w:link w:val="Style_24_ch"/>
    <w:rPr>
      <w:color w:val="605E5C"/>
      <w:shd w:fill="E1DFDD" w:val="clear"/>
    </w:rPr>
  </w:style>
  <w:style w:styleId="Style_24_ch" w:type="character">
    <w:name w:val="Unresolved Mention"/>
    <w:basedOn w:val="Style_6_ch"/>
    <w:link w:val="Style_24"/>
    <w:rPr>
      <w:color w:val="605E5C"/>
      <w:shd w:fill="E1DFDD" w:val="clear"/>
    </w:rPr>
  </w:style>
  <w:style w:styleId="Style_25" w:type="paragraph">
    <w:name w:val="toc 5"/>
    <w:next w:val="Style_3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26" w:type="paragraph">
    <w:name w:val="Subtitle"/>
    <w:next w:val="Style_3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3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3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comments.xml" Type="http://schemas.openxmlformats.org/officeDocument/2006/relationships/comments"/>
  <Relationship Id="rId2" Target="commentsExtended.xml" Type="http://schemas.microsoft.com/office/2011/relationships/commentsExtended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2024-11-04T15:22:00Z</dcterms:created>
  <dcterms:modified xsi:type="dcterms:W3CDTF">2025-06-24T08:52:00Z</dcterms:modified>
</cp:coreProperties>
</file>