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98507" w14:textId="77777777" w:rsidR="0062702F" w:rsidRDefault="009F174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ПОЛИТИКА</w:t>
      </w:r>
    </w:p>
    <w:p w14:paraId="7FD12313" w14:textId="2EDDAD8B" w:rsidR="0062702F" w:rsidRDefault="009F174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обработки персональных данных</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153B7F53" w14:textId="77777777" w:rsidR="0062702F" w:rsidRDefault="009F174D">
      <w:pPr>
        <w:pStyle w:val="4"/>
        <w:keepNext w:val="0"/>
        <w:keepLines w:val="0"/>
        <w:spacing w:before="0" w:after="0" w:line="240" w:lineRule="auto"/>
        <w:jc w:val="both"/>
        <w:rPr>
          <w:rFonts w:ascii="Times New Roman" w:eastAsia="Times New Roman" w:hAnsi="Times New Roman" w:cs="Times New Roman"/>
          <w:b/>
          <w:color w:val="262626"/>
        </w:rPr>
      </w:pPr>
      <w:bookmarkStart w:id="0" w:name="_770b8cspl0ww" w:colFirst="0" w:colLast="0"/>
      <w:bookmarkEnd w:id="0"/>
      <w:r>
        <w:rPr>
          <w:rFonts w:ascii="Times New Roman" w:eastAsia="Times New Roman" w:hAnsi="Times New Roman" w:cs="Times New Roman"/>
          <w:b/>
          <w:color w:val="262626"/>
        </w:rPr>
        <w:t>1. ОБЩИЕ ПОЛОЖЕНИЯ</w:t>
      </w:r>
    </w:p>
    <w:p w14:paraId="26904A87" w14:textId="67C3604C"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Настоящий документ определяет политику </w:t>
      </w:r>
      <w:r w:rsidR="001435B0">
        <w:rPr>
          <w:rFonts w:ascii="Times New Roman" w:eastAsia="Times New Roman" w:hAnsi="Times New Roman" w:cs="Times New Roman"/>
          <w:color w:val="262626"/>
          <w:sz w:val="24"/>
          <w:szCs w:val="24"/>
          <w:highlight w:val="white"/>
          <w:lang w:val="ru-RU"/>
        </w:rPr>
        <w:t>общества с ограниченной ответственностью «Мой Оператор»</w:t>
      </w:r>
      <w:r>
        <w:rPr>
          <w:rFonts w:ascii="Times New Roman" w:eastAsia="Times New Roman" w:hAnsi="Times New Roman" w:cs="Times New Roman"/>
          <w:color w:val="262626"/>
          <w:sz w:val="24"/>
          <w:szCs w:val="24"/>
          <w:highlight w:val="white"/>
        </w:rPr>
        <w:t xml:space="preserve">, </w:t>
      </w:r>
      <w:r w:rsidR="001435B0" w:rsidRPr="001435B0">
        <w:rPr>
          <w:rFonts w:ascii="Times New Roman" w:eastAsia="Times New Roman" w:hAnsi="Times New Roman" w:cs="Times New Roman"/>
          <w:color w:val="262626"/>
          <w:sz w:val="24"/>
          <w:szCs w:val="24"/>
        </w:rPr>
        <w:t>ИНН 9722028932, ОГРН 1227700563155,</w:t>
      </w:r>
      <w:r w:rsidR="001435B0">
        <w:rPr>
          <w:rFonts w:ascii="Times New Roman" w:eastAsia="Times New Roman" w:hAnsi="Times New Roman" w:cs="Times New Roman"/>
          <w:color w:val="262626"/>
          <w:sz w:val="24"/>
          <w:szCs w:val="24"/>
          <w:lang w:val="ru-RU"/>
        </w:rPr>
        <w:t xml:space="preserve"> расположенного по</w:t>
      </w:r>
      <w:r w:rsidR="001435B0" w:rsidRPr="001435B0">
        <w:rPr>
          <w:rFonts w:ascii="Times New Roman" w:eastAsia="Times New Roman" w:hAnsi="Times New Roman" w:cs="Times New Roman"/>
          <w:color w:val="262626"/>
          <w:sz w:val="24"/>
          <w:szCs w:val="24"/>
        </w:rPr>
        <w:t xml:space="preserve"> адрес</w:t>
      </w:r>
      <w:r w:rsidR="001435B0">
        <w:rPr>
          <w:rFonts w:ascii="Times New Roman" w:eastAsia="Times New Roman" w:hAnsi="Times New Roman" w:cs="Times New Roman"/>
          <w:color w:val="262626"/>
          <w:sz w:val="24"/>
          <w:szCs w:val="24"/>
          <w:lang w:val="ru-RU"/>
        </w:rPr>
        <w:t>у:</w:t>
      </w:r>
      <w:r w:rsidR="001435B0" w:rsidRPr="001435B0">
        <w:rPr>
          <w:rFonts w:ascii="Times New Roman" w:eastAsia="Times New Roman" w:hAnsi="Times New Roman" w:cs="Times New Roman"/>
          <w:color w:val="262626"/>
          <w:sz w:val="24"/>
          <w:szCs w:val="24"/>
        </w:rPr>
        <w:t xml:space="preserve"> 109052, г. Москва, ул. Смирновская, д. 10, стр. 8, </w:t>
      </w:r>
      <w:proofErr w:type="spellStart"/>
      <w:r w:rsidR="001435B0" w:rsidRPr="001435B0">
        <w:rPr>
          <w:rFonts w:ascii="Times New Roman" w:eastAsia="Times New Roman" w:hAnsi="Times New Roman" w:cs="Times New Roman"/>
          <w:color w:val="262626"/>
          <w:sz w:val="24"/>
          <w:szCs w:val="24"/>
        </w:rPr>
        <w:t>эт</w:t>
      </w:r>
      <w:proofErr w:type="spellEnd"/>
      <w:r w:rsidR="001435B0" w:rsidRPr="001435B0">
        <w:rPr>
          <w:rFonts w:ascii="Times New Roman" w:eastAsia="Times New Roman" w:hAnsi="Times New Roman" w:cs="Times New Roman"/>
          <w:color w:val="262626"/>
          <w:sz w:val="24"/>
          <w:szCs w:val="24"/>
        </w:rPr>
        <w:t xml:space="preserve"> 2, пом. 12</w:t>
      </w:r>
      <w:r w:rsidR="001435B0" w:rsidRPr="001435B0">
        <w:rPr>
          <w:rFonts w:ascii="Times New Roman" w:eastAsia="Times New Roman" w:hAnsi="Times New Roman" w:cs="Times New Roman"/>
          <w:color w:val="262626"/>
          <w:sz w:val="24"/>
          <w:szCs w:val="24"/>
          <w:highlight w:val="white"/>
        </w:rPr>
        <w:t xml:space="preserve"> </w:t>
      </w:r>
      <w:r>
        <w:rPr>
          <w:rFonts w:ascii="Times New Roman" w:eastAsia="Times New Roman" w:hAnsi="Times New Roman" w:cs="Times New Roman"/>
          <w:color w:val="262626"/>
          <w:sz w:val="24"/>
          <w:szCs w:val="24"/>
          <w:highlight w:val="white"/>
        </w:rPr>
        <w:t xml:space="preserve">(далее — </w:t>
      </w:r>
      <w:r w:rsidR="001435B0">
        <w:rPr>
          <w:rFonts w:ascii="Times New Roman" w:eastAsia="Times New Roman" w:hAnsi="Times New Roman" w:cs="Times New Roman"/>
          <w:color w:val="262626"/>
          <w:sz w:val="24"/>
          <w:szCs w:val="24"/>
          <w:highlight w:val="white"/>
          <w:lang w:val="ru-RU"/>
        </w:rPr>
        <w:t>«</w:t>
      </w:r>
      <w:r>
        <w:rPr>
          <w:rFonts w:ascii="Times New Roman" w:eastAsia="Times New Roman" w:hAnsi="Times New Roman" w:cs="Times New Roman"/>
          <w:color w:val="262626"/>
          <w:sz w:val="24"/>
          <w:szCs w:val="24"/>
          <w:highlight w:val="white"/>
        </w:rPr>
        <w:t>Оператор</w:t>
      </w:r>
      <w:r w:rsidR="001435B0">
        <w:rPr>
          <w:rFonts w:ascii="Times New Roman" w:eastAsia="Times New Roman" w:hAnsi="Times New Roman" w:cs="Times New Roman"/>
          <w:color w:val="262626"/>
          <w:sz w:val="24"/>
          <w:szCs w:val="24"/>
          <w:highlight w:val="white"/>
          <w:lang w:val="ru-RU"/>
        </w:rPr>
        <w:t>», «мы»</w:t>
      </w:r>
      <w:r>
        <w:rPr>
          <w:rFonts w:ascii="Times New Roman" w:eastAsia="Times New Roman" w:hAnsi="Times New Roman" w:cs="Times New Roman"/>
          <w:color w:val="262626"/>
          <w:sz w:val="24"/>
          <w:szCs w:val="24"/>
          <w:highlight w:val="white"/>
        </w:rPr>
        <w:t xml:space="preserve">) в отношении обработки и конфиденциальности персональных данных и информации и излагает основные принципы в отношении обработки указанной информации </w:t>
      </w:r>
      <w:r w:rsidR="001435B0">
        <w:rPr>
          <w:rFonts w:ascii="Times New Roman" w:eastAsia="Times New Roman" w:hAnsi="Times New Roman" w:cs="Times New Roman"/>
          <w:color w:val="262626"/>
          <w:sz w:val="24"/>
          <w:szCs w:val="24"/>
          <w:highlight w:val="white"/>
          <w:lang w:val="ru-RU"/>
        </w:rPr>
        <w:t>Оператором</w:t>
      </w:r>
      <w:r>
        <w:rPr>
          <w:rFonts w:ascii="Times New Roman" w:eastAsia="Times New Roman" w:hAnsi="Times New Roman" w:cs="Times New Roman"/>
          <w:color w:val="262626"/>
          <w:sz w:val="24"/>
          <w:szCs w:val="24"/>
          <w:highlight w:val="white"/>
        </w:rPr>
        <w:t xml:space="preserve">. Политика также объясняет, каким образом </w:t>
      </w:r>
      <w:r w:rsidR="001435B0">
        <w:rPr>
          <w:rFonts w:ascii="Times New Roman" w:eastAsia="Times New Roman" w:hAnsi="Times New Roman" w:cs="Times New Roman"/>
          <w:color w:val="262626"/>
          <w:sz w:val="24"/>
          <w:szCs w:val="24"/>
          <w:highlight w:val="white"/>
          <w:lang w:val="ru-RU"/>
        </w:rPr>
        <w:t>Оператора</w:t>
      </w:r>
      <w:r>
        <w:rPr>
          <w:rFonts w:ascii="Times New Roman" w:eastAsia="Times New Roman" w:hAnsi="Times New Roman" w:cs="Times New Roman"/>
          <w:color w:val="262626"/>
          <w:sz w:val="24"/>
          <w:szCs w:val="24"/>
          <w:highlight w:val="white"/>
        </w:rPr>
        <w:t xml:space="preserve"> обрабатывает и защищает персональные данные субъектов и иную информацию пользователей.</w:t>
      </w:r>
    </w:p>
    <w:p w14:paraId="0887D970"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5EAD6099" w14:textId="4D5227B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Политика </w:t>
      </w:r>
      <w:proofErr w:type="spellStart"/>
      <w:r w:rsidR="009038EB">
        <w:rPr>
          <w:rFonts w:ascii="Times New Roman" w:eastAsia="Times New Roman" w:hAnsi="Times New Roman" w:cs="Times New Roman"/>
          <w:color w:val="262626"/>
          <w:sz w:val="24"/>
          <w:szCs w:val="24"/>
          <w:highlight w:val="white"/>
        </w:rPr>
        <w:t>регулиру</w:t>
      </w:r>
      <w:proofErr w:type="spellEnd"/>
      <w:r w:rsidR="009038EB">
        <w:rPr>
          <w:rFonts w:ascii="Times New Roman" w:eastAsia="Times New Roman" w:hAnsi="Times New Roman" w:cs="Times New Roman"/>
          <w:color w:val="262626"/>
          <w:sz w:val="24"/>
          <w:szCs w:val="24"/>
          <w:highlight w:val="white"/>
          <w:lang w:val="ru-RU"/>
        </w:rPr>
        <w:t>е</w:t>
      </w:r>
      <w:r w:rsidR="009038EB">
        <w:rPr>
          <w:rFonts w:ascii="Times New Roman" w:eastAsia="Times New Roman" w:hAnsi="Times New Roman" w:cs="Times New Roman"/>
          <w:color w:val="262626"/>
          <w:sz w:val="24"/>
          <w:szCs w:val="24"/>
          <w:highlight w:val="white"/>
        </w:rPr>
        <w:t xml:space="preserve">т </w:t>
      </w:r>
      <w:r>
        <w:rPr>
          <w:rFonts w:ascii="Times New Roman" w:eastAsia="Times New Roman" w:hAnsi="Times New Roman" w:cs="Times New Roman"/>
          <w:color w:val="262626"/>
          <w:sz w:val="24"/>
          <w:szCs w:val="24"/>
          <w:highlight w:val="white"/>
        </w:rPr>
        <w:t>отношения между Оператором и:</w:t>
      </w:r>
    </w:p>
    <w:p w14:paraId="3C5FAF4A"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(1) любым физическим лицом (клиентом, представителем клиента и иных лиц, указанных в параграфе 3 Политики) по обработке персональных данных указанных лиц, предоставленных ими Оператору;</w:t>
      </w:r>
    </w:p>
    <w:p w14:paraId="3DD47E54" w14:textId="4BA5E41A"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(2) любым физическим лицом, индивидуальным предпринимателем и юридическим лицом, пользователями сайтов Оператора (далее — </w:t>
      </w:r>
      <w:r w:rsidR="001435B0">
        <w:rPr>
          <w:rFonts w:ascii="Times New Roman" w:eastAsia="Times New Roman" w:hAnsi="Times New Roman" w:cs="Times New Roman"/>
          <w:color w:val="262626"/>
          <w:sz w:val="24"/>
          <w:szCs w:val="24"/>
          <w:highlight w:val="white"/>
          <w:lang w:val="ru-RU"/>
        </w:rPr>
        <w:t>«</w:t>
      </w:r>
      <w:r>
        <w:rPr>
          <w:rFonts w:ascii="Times New Roman" w:eastAsia="Times New Roman" w:hAnsi="Times New Roman" w:cs="Times New Roman"/>
          <w:color w:val="262626"/>
          <w:sz w:val="24"/>
          <w:szCs w:val="24"/>
          <w:highlight w:val="white"/>
        </w:rPr>
        <w:t>Пользователь</w:t>
      </w:r>
      <w:r w:rsidR="001435B0">
        <w:rPr>
          <w:rFonts w:ascii="Times New Roman" w:eastAsia="Times New Roman" w:hAnsi="Times New Roman" w:cs="Times New Roman"/>
          <w:color w:val="262626"/>
          <w:sz w:val="24"/>
          <w:szCs w:val="24"/>
          <w:highlight w:val="white"/>
          <w:lang w:val="ru-RU"/>
        </w:rPr>
        <w:t>»</w:t>
      </w:r>
      <w:r>
        <w:rPr>
          <w:rFonts w:ascii="Times New Roman" w:eastAsia="Times New Roman" w:hAnsi="Times New Roman" w:cs="Times New Roman"/>
          <w:color w:val="262626"/>
          <w:sz w:val="24"/>
          <w:szCs w:val="24"/>
          <w:highlight w:val="white"/>
        </w:rPr>
        <w:t xml:space="preserve">, </w:t>
      </w:r>
      <w:r w:rsidR="001435B0">
        <w:rPr>
          <w:rFonts w:ascii="Times New Roman" w:eastAsia="Times New Roman" w:hAnsi="Times New Roman" w:cs="Times New Roman"/>
          <w:color w:val="262626"/>
          <w:sz w:val="24"/>
          <w:szCs w:val="24"/>
          <w:highlight w:val="white"/>
          <w:lang w:val="ru-RU"/>
        </w:rPr>
        <w:t>«</w:t>
      </w:r>
      <w:r>
        <w:rPr>
          <w:rFonts w:ascii="Times New Roman" w:eastAsia="Times New Roman" w:hAnsi="Times New Roman" w:cs="Times New Roman"/>
          <w:color w:val="262626"/>
          <w:sz w:val="24"/>
          <w:szCs w:val="24"/>
          <w:highlight w:val="white"/>
        </w:rPr>
        <w:t>Вы</w:t>
      </w:r>
      <w:r w:rsidR="001435B0">
        <w:rPr>
          <w:rFonts w:ascii="Times New Roman" w:eastAsia="Times New Roman" w:hAnsi="Times New Roman" w:cs="Times New Roman"/>
          <w:color w:val="262626"/>
          <w:sz w:val="24"/>
          <w:szCs w:val="24"/>
          <w:highlight w:val="white"/>
          <w:lang w:val="ru-RU"/>
        </w:rPr>
        <w:t>»</w:t>
      </w:r>
      <w:r>
        <w:rPr>
          <w:rFonts w:ascii="Times New Roman" w:eastAsia="Times New Roman" w:hAnsi="Times New Roman" w:cs="Times New Roman"/>
          <w:color w:val="262626"/>
          <w:sz w:val="24"/>
          <w:szCs w:val="24"/>
          <w:highlight w:val="white"/>
        </w:rPr>
        <w:t xml:space="preserve">) по обработке персональной информации, предоставленной Пользователем и/или собранной у Пользователя информации. </w:t>
      </w:r>
    </w:p>
    <w:p w14:paraId="1BFF2B31"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2728C600" w14:textId="4E8D2059"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Действие Политики распространяется на все операции по обработке Персональных данных, совершаемые Оператором, а также на всю информацию, которую </w:t>
      </w:r>
      <w:r w:rsidR="001435B0">
        <w:rPr>
          <w:rFonts w:ascii="Times New Roman" w:eastAsia="Times New Roman" w:hAnsi="Times New Roman" w:cs="Times New Roman"/>
          <w:color w:val="262626"/>
          <w:sz w:val="24"/>
          <w:szCs w:val="24"/>
          <w:highlight w:val="white"/>
          <w:lang w:val="ru-RU"/>
        </w:rPr>
        <w:t>Оператор</w:t>
      </w:r>
      <w:r>
        <w:rPr>
          <w:rFonts w:ascii="Times New Roman" w:eastAsia="Times New Roman" w:hAnsi="Times New Roman" w:cs="Times New Roman"/>
          <w:color w:val="262626"/>
          <w:sz w:val="24"/>
          <w:szCs w:val="24"/>
          <w:highlight w:val="white"/>
        </w:rPr>
        <w:t xml:space="preserve"> и/или </w:t>
      </w:r>
      <w:r w:rsidR="001435B0">
        <w:rPr>
          <w:rFonts w:ascii="Times New Roman" w:eastAsia="Times New Roman" w:hAnsi="Times New Roman" w:cs="Times New Roman"/>
          <w:color w:val="262626"/>
          <w:sz w:val="24"/>
          <w:szCs w:val="24"/>
          <w:highlight w:val="white"/>
          <w:lang w:val="ru-RU"/>
        </w:rPr>
        <w:t>его</w:t>
      </w:r>
      <w:r>
        <w:rPr>
          <w:rFonts w:ascii="Times New Roman" w:eastAsia="Times New Roman" w:hAnsi="Times New Roman" w:cs="Times New Roman"/>
          <w:color w:val="262626"/>
          <w:sz w:val="24"/>
          <w:szCs w:val="24"/>
          <w:highlight w:val="white"/>
        </w:rPr>
        <w:t xml:space="preserve"> аффилированные или иные уполномоченные лица, действующие от имени </w:t>
      </w:r>
      <w:r w:rsidR="001435B0">
        <w:rPr>
          <w:rFonts w:ascii="Times New Roman" w:eastAsia="Times New Roman" w:hAnsi="Times New Roman" w:cs="Times New Roman"/>
          <w:color w:val="262626"/>
          <w:sz w:val="24"/>
          <w:szCs w:val="24"/>
          <w:highlight w:val="white"/>
          <w:lang w:val="ru-RU"/>
        </w:rPr>
        <w:t>Оператора</w:t>
      </w:r>
      <w:r>
        <w:rPr>
          <w:rFonts w:ascii="Times New Roman" w:eastAsia="Times New Roman" w:hAnsi="Times New Roman" w:cs="Times New Roman"/>
          <w:color w:val="262626"/>
          <w:sz w:val="24"/>
          <w:szCs w:val="24"/>
          <w:highlight w:val="white"/>
        </w:rPr>
        <w:t xml:space="preserve">, могут получить о Пользователе. </w:t>
      </w:r>
    </w:p>
    <w:p w14:paraId="6240C79D"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6A36B52A"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Политика обязательна для ознакомления и исполнения всеми лицами, допущенными Оператором к обработке персональных данных, и лицами, участвующими в организации процессов обработки и обеспечения безопасности персональных данных.</w:t>
      </w:r>
    </w:p>
    <w:p w14:paraId="4FD0F203"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1DE12A32" w14:textId="5F31E291"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Обеспечение неограниченного доступа к Политике реализуется путем ее публикации на сайт</w:t>
      </w:r>
      <w:r w:rsidR="001435B0">
        <w:rPr>
          <w:rFonts w:ascii="Times New Roman" w:eastAsia="Times New Roman" w:hAnsi="Times New Roman" w:cs="Times New Roman"/>
          <w:color w:val="262626"/>
          <w:sz w:val="24"/>
          <w:szCs w:val="24"/>
          <w:highlight w:val="white"/>
          <w:lang w:val="ru-RU"/>
        </w:rPr>
        <w:t>е</w:t>
      </w:r>
      <w:r>
        <w:rPr>
          <w:rFonts w:ascii="Times New Roman" w:eastAsia="Times New Roman" w:hAnsi="Times New Roman" w:cs="Times New Roman"/>
          <w:color w:val="262626"/>
          <w:sz w:val="24"/>
          <w:szCs w:val="24"/>
          <w:highlight w:val="white"/>
        </w:rPr>
        <w:t xml:space="preserve"> </w:t>
      </w:r>
      <w:r w:rsidR="001435B0">
        <w:rPr>
          <w:rFonts w:ascii="Times New Roman" w:eastAsia="Times New Roman" w:hAnsi="Times New Roman" w:cs="Times New Roman"/>
          <w:color w:val="262626"/>
          <w:sz w:val="24"/>
          <w:szCs w:val="24"/>
          <w:highlight w:val="white"/>
          <w:lang w:val="ru-RU"/>
        </w:rPr>
        <w:t>Оператора</w:t>
      </w:r>
      <w:r>
        <w:rPr>
          <w:rFonts w:ascii="Times New Roman" w:eastAsia="Times New Roman" w:hAnsi="Times New Roman" w:cs="Times New Roman"/>
          <w:color w:val="262626"/>
          <w:sz w:val="24"/>
          <w:szCs w:val="24"/>
          <w:highlight w:val="white"/>
        </w:rPr>
        <w:t xml:space="preserve"> в сети Интернет по адрес</w:t>
      </w:r>
      <w:r w:rsidR="001435B0">
        <w:rPr>
          <w:rFonts w:ascii="Times New Roman" w:eastAsia="Times New Roman" w:hAnsi="Times New Roman" w:cs="Times New Roman"/>
          <w:color w:val="262626"/>
          <w:sz w:val="24"/>
          <w:szCs w:val="24"/>
          <w:highlight w:val="white"/>
          <w:lang w:val="ru-RU"/>
        </w:rPr>
        <w:t>у</w:t>
      </w:r>
      <w:r>
        <w:rPr>
          <w:rFonts w:ascii="Times New Roman" w:eastAsia="Times New Roman" w:hAnsi="Times New Roman" w:cs="Times New Roman"/>
          <w:color w:val="262626"/>
          <w:sz w:val="24"/>
          <w:szCs w:val="24"/>
          <w:highlight w:val="white"/>
        </w:rPr>
        <w:t xml:space="preserve"> </w:t>
      </w:r>
      <w:commentRangeStart w:id="1"/>
      <w:r w:rsidR="001435B0">
        <w:rPr>
          <w:rFonts w:ascii="Times New Roman" w:eastAsia="Calibri" w:hAnsi="Times New Roman" w:cs="Times New Roman"/>
          <w:sz w:val="25"/>
          <w:szCs w:val="25"/>
        </w:rPr>
        <w:fldChar w:fldCharType="begin"/>
      </w:r>
      <w:r w:rsidR="001435B0">
        <w:rPr>
          <w:rFonts w:ascii="Times New Roman" w:eastAsia="Calibri" w:hAnsi="Times New Roman" w:cs="Times New Roman"/>
          <w:sz w:val="25"/>
          <w:szCs w:val="25"/>
        </w:rPr>
        <w:instrText>HYPERLINK "</w:instrText>
      </w:r>
      <w:r w:rsidR="001435B0" w:rsidRPr="00CB357F">
        <w:rPr>
          <w:rFonts w:ascii="Times New Roman" w:eastAsia="Calibri" w:hAnsi="Times New Roman" w:cs="Times New Roman"/>
          <w:sz w:val="25"/>
          <w:szCs w:val="25"/>
        </w:rPr>
        <w:instrText>https://moioperator.ru/</w:instrText>
      </w:r>
      <w:r w:rsidR="001435B0">
        <w:rPr>
          <w:rFonts w:ascii="Times New Roman" w:eastAsia="Calibri" w:hAnsi="Times New Roman" w:cs="Times New Roman"/>
          <w:sz w:val="25"/>
          <w:szCs w:val="25"/>
        </w:rPr>
        <w:instrText>"</w:instrText>
      </w:r>
      <w:r w:rsidR="001435B0">
        <w:rPr>
          <w:rFonts w:ascii="Times New Roman" w:eastAsia="Calibri" w:hAnsi="Times New Roman" w:cs="Times New Roman"/>
          <w:sz w:val="25"/>
          <w:szCs w:val="25"/>
        </w:rPr>
      </w:r>
      <w:r w:rsidR="001435B0">
        <w:rPr>
          <w:rFonts w:ascii="Times New Roman" w:eastAsia="Calibri" w:hAnsi="Times New Roman" w:cs="Times New Roman"/>
          <w:sz w:val="25"/>
          <w:szCs w:val="25"/>
        </w:rPr>
        <w:fldChar w:fldCharType="separate"/>
      </w:r>
      <w:r w:rsidR="001435B0" w:rsidRPr="00126831">
        <w:rPr>
          <w:rStyle w:val="ac"/>
          <w:rFonts w:ascii="Times New Roman" w:eastAsia="Calibri" w:hAnsi="Times New Roman" w:cs="Times New Roman"/>
          <w:sz w:val="25"/>
          <w:szCs w:val="25"/>
        </w:rPr>
        <w:t>https://moioperator.ru/</w:t>
      </w:r>
      <w:r w:rsidR="001435B0">
        <w:rPr>
          <w:rFonts w:ascii="Times New Roman" w:eastAsia="Calibri" w:hAnsi="Times New Roman" w:cs="Times New Roman"/>
          <w:sz w:val="25"/>
          <w:szCs w:val="25"/>
        </w:rPr>
        <w:fldChar w:fldCharType="end"/>
      </w:r>
      <w:r w:rsidR="001435B0">
        <w:rPr>
          <w:rFonts w:ascii="Times New Roman" w:eastAsia="Times New Roman" w:hAnsi="Times New Roman" w:cs="Times New Roman"/>
          <w:color w:val="262626"/>
          <w:sz w:val="24"/>
          <w:szCs w:val="24"/>
          <w:highlight w:val="white"/>
        </w:rPr>
        <w:t xml:space="preserve"> </w:t>
      </w:r>
      <w:commentRangeEnd w:id="1"/>
      <w:r w:rsidR="001435B0">
        <w:rPr>
          <w:rStyle w:val="ae"/>
        </w:rPr>
        <w:commentReference w:id="1"/>
      </w:r>
      <w:r>
        <w:rPr>
          <w:rFonts w:ascii="Times New Roman" w:eastAsia="Times New Roman" w:hAnsi="Times New Roman" w:cs="Times New Roman"/>
          <w:color w:val="262626"/>
          <w:sz w:val="24"/>
          <w:szCs w:val="24"/>
          <w:highlight w:val="white"/>
        </w:rPr>
        <w:t xml:space="preserve">(далее — </w:t>
      </w:r>
      <w:r w:rsidR="001435B0">
        <w:rPr>
          <w:rFonts w:ascii="Times New Roman" w:eastAsia="Times New Roman" w:hAnsi="Times New Roman" w:cs="Times New Roman"/>
          <w:color w:val="262626"/>
          <w:sz w:val="24"/>
          <w:szCs w:val="24"/>
          <w:highlight w:val="white"/>
          <w:lang w:val="ru-RU"/>
        </w:rPr>
        <w:t>«</w:t>
      </w:r>
      <w:r>
        <w:rPr>
          <w:rFonts w:ascii="Times New Roman" w:eastAsia="Times New Roman" w:hAnsi="Times New Roman" w:cs="Times New Roman"/>
          <w:color w:val="262626"/>
          <w:sz w:val="24"/>
          <w:szCs w:val="24"/>
          <w:highlight w:val="white"/>
        </w:rPr>
        <w:t>Сайт</w:t>
      </w:r>
      <w:r w:rsidR="001435B0">
        <w:rPr>
          <w:rFonts w:ascii="Times New Roman" w:eastAsia="Times New Roman" w:hAnsi="Times New Roman" w:cs="Times New Roman"/>
          <w:color w:val="262626"/>
          <w:sz w:val="24"/>
          <w:szCs w:val="24"/>
          <w:highlight w:val="white"/>
          <w:lang w:val="ru-RU"/>
        </w:rPr>
        <w:t>»</w:t>
      </w:r>
      <w:r>
        <w:rPr>
          <w:rFonts w:ascii="Times New Roman" w:eastAsia="Times New Roman" w:hAnsi="Times New Roman" w:cs="Times New Roman"/>
          <w:color w:val="262626"/>
          <w:sz w:val="24"/>
          <w:szCs w:val="24"/>
          <w:highlight w:val="white"/>
        </w:rPr>
        <w:t>).</w:t>
      </w:r>
    </w:p>
    <w:p w14:paraId="621C701E"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78061253"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Политика подлежит актуализации в случаях:</w:t>
      </w:r>
    </w:p>
    <w:p w14:paraId="1BF9FBC8" w14:textId="77777777" w:rsidR="0062702F" w:rsidRDefault="009F174D">
      <w:pPr>
        <w:numPr>
          <w:ilvl w:val="0"/>
          <w:numId w:val="1"/>
        </w:numPr>
        <w:spacing w:line="240" w:lineRule="auto"/>
        <w:ind w:left="0" w:firstLine="0"/>
        <w:jc w:val="both"/>
        <w:rPr>
          <w:rFonts w:ascii="Times New Roman" w:eastAsia="Times New Roman" w:hAnsi="Times New Roman" w:cs="Times New Roman"/>
          <w:highlight w:val="white"/>
        </w:rPr>
      </w:pPr>
      <w:r>
        <w:rPr>
          <w:rFonts w:ascii="Times New Roman" w:eastAsia="Times New Roman" w:hAnsi="Times New Roman" w:cs="Times New Roman"/>
          <w:color w:val="262626"/>
          <w:sz w:val="24"/>
          <w:szCs w:val="24"/>
          <w:highlight w:val="white"/>
        </w:rPr>
        <w:t>- изменения законодательства РФ о персональных данных;</w:t>
      </w:r>
    </w:p>
    <w:p w14:paraId="603CE46C" w14:textId="77777777" w:rsidR="0062702F" w:rsidRDefault="009F174D">
      <w:pPr>
        <w:numPr>
          <w:ilvl w:val="0"/>
          <w:numId w:val="1"/>
        </w:numPr>
        <w:spacing w:line="240" w:lineRule="auto"/>
        <w:ind w:left="0" w:firstLine="0"/>
        <w:jc w:val="both"/>
        <w:rPr>
          <w:rFonts w:ascii="Times New Roman" w:eastAsia="Times New Roman" w:hAnsi="Times New Roman" w:cs="Times New Roman"/>
          <w:highlight w:val="white"/>
        </w:rPr>
      </w:pPr>
      <w:r>
        <w:rPr>
          <w:rFonts w:ascii="Times New Roman" w:eastAsia="Times New Roman" w:hAnsi="Times New Roman" w:cs="Times New Roman"/>
          <w:color w:val="262626"/>
          <w:sz w:val="24"/>
          <w:szCs w:val="24"/>
          <w:highlight w:val="white"/>
        </w:rPr>
        <w:t>- выявления несоответствий, затрагивающих обработку и (или) защиту персональных данных, по результатам контроля выполнения требований по обработке и (или) защите персональных данных;</w:t>
      </w:r>
    </w:p>
    <w:p w14:paraId="1B13E8FD" w14:textId="58A2D3C3" w:rsidR="0062702F" w:rsidRDefault="009F174D">
      <w:pPr>
        <w:numPr>
          <w:ilvl w:val="0"/>
          <w:numId w:val="1"/>
        </w:numPr>
        <w:spacing w:line="240" w:lineRule="auto"/>
        <w:ind w:left="0" w:firstLine="0"/>
        <w:jc w:val="both"/>
        <w:rPr>
          <w:rFonts w:ascii="Times New Roman" w:eastAsia="Times New Roman" w:hAnsi="Times New Roman" w:cs="Times New Roman"/>
          <w:highlight w:val="white"/>
        </w:rPr>
      </w:pPr>
      <w:r>
        <w:rPr>
          <w:rFonts w:ascii="Times New Roman" w:eastAsia="Times New Roman" w:hAnsi="Times New Roman" w:cs="Times New Roman"/>
          <w:color w:val="262626"/>
          <w:sz w:val="24"/>
          <w:szCs w:val="24"/>
          <w:highlight w:val="white"/>
        </w:rPr>
        <w:t xml:space="preserve">- по решению руководства </w:t>
      </w:r>
      <w:r w:rsidR="001435B0">
        <w:rPr>
          <w:rFonts w:ascii="Times New Roman" w:eastAsia="Times New Roman" w:hAnsi="Times New Roman" w:cs="Times New Roman"/>
          <w:color w:val="262626"/>
          <w:sz w:val="24"/>
          <w:szCs w:val="24"/>
          <w:highlight w:val="white"/>
          <w:lang w:val="ru-RU"/>
        </w:rPr>
        <w:t>Оператора</w:t>
      </w:r>
      <w:r>
        <w:rPr>
          <w:rFonts w:ascii="Times New Roman" w:eastAsia="Times New Roman" w:hAnsi="Times New Roman" w:cs="Times New Roman"/>
          <w:color w:val="262626"/>
          <w:sz w:val="24"/>
          <w:szCs w:val="24"/>
          <w:highlight w:val="white"/>
        </w:rPr>
        <w:t>.</w:t>
      </w:r>
    </w:p>
    <w:p w14:paraId="65DDFF02" w14:textId="77777777" w:rsidR="0062702F" w:rsidRDefault="0062702F">
      <w:pPr>
        <w:pStyle w:val="4"/>
        <w:keepNext w:val="0"/>
        <w:keepLines w:val="0"/>
        <w:spacing w:before="0" w:after="0" w:line="240" w:lineRule="auto"/>
        <w:jc w:val="both"/>
        <w:rPr>
          <w:rFonts w:ascii="Times New Roman" w:eastAsia="Times New Roman" w:hAnsi="Times New Roman" w:cs="Times New Roman"/>
          <w:b/>
          <w:color w:val="262626"/>
          <w:highlight w:val="white"/>
        </w:rPr>
      </w:pPr>
      <w:bookmarkStart w:id="2" w:name="_lq06uv2d4ejm" w:colFirst="0" w:colLast="0"/>
      <w:bookmarkEnd w:id="2"/>
    </w:p>
    <w:p w14:paraId="108CEC69" w14:textId="77777777" w:rsidR="0062702F" w:rsidRDefault="009F174D">
      <w:pPr>
        <w:pStyle w:val="4"/>
        <w:keepNext w:val="0"/>
        <w:keepLines w:val="0"/>
        <w:spacing w:before="0" w:after="0" w:line="240" w:lineRule="auto"/>
        <w:jc w:val="both"/>
        <w:rPr>
          <w:rFonts w:ascii="Times New Roman" w:eastAsia="Times New Roman" w:hAnsi="Times New Roman" w:cs="Times New Roman"/>
          <w:b/>
          <w:color w:val="262626"/>
          <w:highlight w:val="white"/>
        </w:rPr>
      </w:pPr>
      <w:bookmarkStart w:id="3" w:name="_1hhrbaz98nxr" w:colFirst="0" w:colLast="0"/>
      <w:bookmarkEnd w:id="3"/>
      <w:r>
        <w:rPr>
          <w:rFonts w:ascii="Times New Roman" w:eastAsia="Times New Roman" w:hAnsi="Times New Roman" w:cs="Times New Roman"/>
          <w:b/>
          <w:color w:val="262626"/>
          <w:highlight w:val="white"/>
        </w:rPr>
        <w:t>2. ОСНОВНЫЕ ТЕРМИНЫ</w:t>
      </w:r>
    </w:p>
    <w:p w14:paraId="09563537"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b/>
          <w:color w:val="262626"/>
          <w:sz w:val="24"/>
          <w:szCs w:val="24"/>
          <w:highlight w:val="white"/>
        </w:rPr>
        <w:t>(1)</w:t>
      </w:r>
      <w:r>
        <w:rPr>
          <w:rFonts w:ascii="Times New Roman" w:eastAsia="Times New Roman" w:hAnsi="Times New Roman" w:cs="Times New Roman"/>
          <w:color w:val="262626"/>
          <w:sz w:val="24"/>
          <w:szCs w:val="24"/>
          <w:highlight w:val="white"/>
        </w:rPr>
        <w:t xml:space="preserve"> </w:t>
      </w:r>
      <w:r>
        <w:rPr>
          <w:rFonts w:ascii="Times New Roman" w:eastAsia="Times New Roman" w:hAnsi="Times New Roman" w:cs="Times New Roman"/>
          <w:b/>
          <w:color w:val="262626"/>
          <w:sz w:val="24"/>
          <w:szCs w:val="24"/>
          <w:highlight w:val="white"/>
        </w:rPr>
        <w:t>Персональные данные</w:t>
      </w:r>
      <w:r>
        <w:rPr>
          <w:rFonts w:ascii="Times New Roman" w:eastAsia="Times New Roman" w:hAnsi="Times New Roman" w:cs="Times New Roman"/>
          <w:color w:val="262626"/>
          <w:sz w:val="24"/>
          <w:szCs w:val="24"/>
          <w:highlight w:val="white"/>
        </w:rPr>
        <w:t xml:space="preserve"> (ПД) — любая информация, относящаяся к прямо или косвенно определенному или определяемому физическому лицу (субъекту персональных данных);</w:t>
      </w:r>
    </w:p>
    <w:p w14:paraId="4B4433E1" w14:textId="77777777" w:rsidR="0062702F" w:rsidRDefault="009F174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262626"/>
          <w:sz w:val="24"/>
          <w:szCs w:val="24"/>
          <w:highlight w:val="white"/>
        </w:rPr>
        <w:t xml:space="preserve">(2) </w:t>
      </w:r>
      <w:r>
        <w:rPr>
          <w:rFonts w:ascii="Times New Roman" w:eastAsia="Times New Roman" w:hAnsi="Times New Roman" w:cs="Times New Roman"/>
          <w:b/>
          <w:sz w:val="24"/>
          <w:szCs w:val="24"/>
        </w:rPr>
        <w:t>Обработка персональных данных</w:t>
      </w:r>
      <w:r>
        <w:rPr>
          <w:rFonts w:ascii="Times New Roman" w:eastAsia="Times New Roman" w:hAnsi="Times New Roman" w:cs="Times New Roman"/>
          <w:sz w:val="24"/>
          <w:szCs w:val="24"/>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удаление.</w:t>
      </w:r>
    </w:p>
    <w:p w14:paraId="128721B9" w14:textId="3B950656" w:rsidR="0062702F" w:rsidRDefault="009F174D">
      <w:pPr>
        <w:shd w:val="clear" w:color="auto" w:fill="FFFFFF"/>
        <w:spacing w:line="240" w:lineRule="auto"/>
        <w:ind w:right="28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(3)</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Сайт</w:t>
      </w:r>
      <w:r>
        <w:rPr>
          <w:rFonts w:ascii="Times New Roman" w:eastAsia="Times New Roman" w:hAnsi="Times New Roman" w:cs="Times New Roman"/>
          <w:sz w:val="24"/>
          <w:szCs w:val="24"/>
          <w:highlight w:val="white"/>
        </w:rPr>
        <w:t xml:space="preserve"> - совокупность информации, текстов, графических элементов, дизайна, изображений, фото и видеоматериалов и иных результатов интеллектуальной деятельности, </w:t>
      </w:r>
      <w:r>
        <w:rPr>
          <w:rFonts w:ascii="Times New Roman" w:eastAsia="Times New Roman" w:hAnsi="Times New Roman" w:cs="Times New Roman"/>
          <w:sz w:val="24"/>
          <w:szCs w:val="24"/>
          <w:highlight w:val="white"/>
        </w:rPr>
        <w:lastRenderedPageBreak/>
        <w:t xml:space="preserve">а также программ для ЭВМ, содержащихся в информационной системе, обеспечивающей доступность такой информации в сети Интернет. </w:t>
      </w:r>
    </w:p>
    <w:p w14:paraId="652567A8" w14:textId="77777777" w:rsidR="0062702F" w:rsidRDefault="009F174D">
      <w:pPr>
        <w:shd w:val="clear" w:color="auto" w:fill="FFFFFF"/>
        <w:spacing w:line="240" w:lineRule="auto"/>
        <w:ind w:right="28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(4)</w:t>
      </w:r>
      <w:r>
        <w:rPr>
          <w:rFonts w:ascii="Times New Roman" w:eastAsia="Times New Roman" w:hAnsi="Times New Roman" w:cs="Times New Roman"/>
          <w:sz w:val="24"/>
          <w:szCs w:val="24"/>
          <w:highlight w:val="white"/>
        </w:rPr>
        <w:t xml:space="preserve"> Все остальные термины, встречающиеся в тексте настоящей Политике в отношении обработки и защиты персональных данных, толкуются Сторонами в соответствии с действующим законодательством Российской Федерации и сложившимися в Сети Интернет обычными правилами толкования соответствующих терминов.</w:t>
      </w:r>
    </w:p>
    <w:p w14:paraId="670693BC" w14:textId="77777777" w:rsidR="0062702F" w:rsidRDefault="0062702F">
      <w:pPr>
        <w:spacing w:line="240" w:lineRule="auto"/>
        <w:jc w:val="both"/>
        <w:rPr>
          <w:rFonts w:ascii="Times New Roman" w:eastAsia="Times New Roman" w:hAnsi="Times New Roman" w:cs="Times New Roman"/>
          <w:sz w:val="24"/>
          <w:szCs w:val="24"/>
        </w:rPr>
      </w:pPr>
    </w:p>
    <w:p w14:paraId="025E8F3B" w14:textId="77777777" w:rsidR="0062702F" w:rsidRDefault="009F174D">
      <w:pPr>
        <w:pStyle w:val="4"/>
        <w:keepNext w:val="0"/>
        <w:keepLines w:val="0"/>
        <w:spacing w:before="0" w:after="0" w:line="240" w:lineRule="auto"/>
        <w:jc w:val="both"/>
        <w:rPr>
          <w:rFonts w:ascii="Times New Roman" w:eastAsia="Times New Roman" w:hAnsi="Times New Roman" w:cs="Times New Roman"/>
          <w:b/>
          <w:color w:val="262626"/>
          <w:highlight w:val="white"/>
        </w:rPr>
      </w:pPr>
      <w:bookmarkStart w:id="4" w:name="_dxj8sv90tgd" w:colFirst="0" w:colLast="0"/>
      <w:bookmarkEnd w:id="4"/>
      <w:r>
        <w:rPr>
          <w:rFonts w:ascii="Times New Roman" w:eastAsia="Times New Roman" w:hAnsi="Times New Roman" w:cs="Times New Roman"/>
          <w:b/>
          <w:color w:val="262626"/>
          <w:highlight w:val="white"/>
        </w:rPr>
        <w:t>3. ОБРАБОТКА ПЕРСОНАЛЬНЫХ ДАННЫХ ОПЕРАТОРОМ</w:t>
      </w:r>
    </w:p>
    <w:p w14:paraId="00A98E8C" w14:textId="356EA839" w:rsidR="0062702F" w:rsidRPr="001D75F1" w:rsidRDefault="009F174D">
      <w:pPr>
        <w:spacing w:line="240" w:lineRule="auto"/>
        <w:jc w:val="both"/>
        <w:rPr>
          <w:rFonts w:ascii="Times New Roman" w:eastAsia="Times New Roman" w:hAnsi="Times New Roman" w:cs="Times New Roman"/>
          <w:color w:val="262626"/>
          <w:sz w:val="24"/>
          <w:szCs w:val="24"/>
          <w:highlight w:val="white"/>
          <w:lang w:val="ru-RU"/>
        </w:rPr>
      </w:pPr>
      <w:r>
        <w:rPr>
          <w:rFonts w:ascii="Times New Roman" w:eastAsia="Times New Roman" w:hAnsi="Times New Roman" w:cs="Times New Roman"/>
          <w:color w:val="262626"/>
          <w:sz w:val="24"/>
          <w:szCs w:val="24"/>
          <w:highlight w:val="white"/>
        </w:rPr>
        <w:t>3.1. Цели, правовые основания и сроки Обработки Персональных данных</w:t>
      </w:r>
      <w:r w:rsidR="001D75F1">
        <w:rPr>
          <w:rFonts w:ascii="Times New Roman" w:eastAsia="Times New Roman" w:hAnsi="Times New Roman" w:cs="Times New Roman"/>
          <w:color w:val="262626"/>
          <w:sz w:val="24"/>
          <w:szCs w:val="24"/>
          <w:highlight w:val="white"/>
          <w:lang w:val="ru-RU"/>
        </w:rPr>
        <w:t xml:space="preserve"> Оператором:</w:t>
      </w:r>
    </w:p>
    <w:p w14:paraId="03CE489D"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tbl>
      <w:tblPr>
        <w:tblStyle w:val="a5"/>
        <w:tblW w:w="10080" w:type="dxa"/>
        <w:tblInd w:w="-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
        <w:gridCol w:w="1440"/>
        <w:gridCol w:w="1320"/>
        <w:gridCol w:w="915"/>
        <w:gridCol w:w="1485"/>
        <w:gridCol w:w="1215"/>
        <w:gridCol w:w="1320"/>
        <w:gridCol w:w="1920"/>
      </w:tblGrid>
      <w:tr w:rsidR="0062702F" w14:paraId="6E508B3E" w14:textId="77777777">
        <w:tc>
          <w:tcPr>
            <w:tcW w:w="465" w:type="dxa"/>
            <w:shd w:val="clear" w:color="auto" w:fill="auto"/>
            <w:tcMar>
              <w:top w:w="100" w:type="dxa"/>
              <w:left w:w="100" w:type="dxa"/>
              <w:bottom w:w="100" w:type="dxa"/>
              <w:right w:w="100" w:type="dxa"/>
            </w:tcMar>
          </w:tcPr>
          <w:p w14:paraId="6CC4B08B" w14:textId="77777777" w:rsidR="0062702F" w:rsidRDefault="009F174D">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w:t>
            </w:r>
          </w:p>
        </w:tc>
        <w:tc>
          <w:tcPr>
            <w:tcW w:w="1440" w:type="dxa"/>
            <w:shd w:val="clear" w:color="auto" w:fill="auto"/>
            <w:tcMar>
              <w:top w:w="100" w:type="dxa"/>
              <w:left w:w="100" w:type="dxa"/>
              <w:bottom w:w="100" w:type="dxa"/>
              <w:right w:w="100" w:type="dxa"/>
            </w:tcMar>
          </w:tcPr>
          <w:p w14:paraId="50B5C778" w14:textId="77777777" w:rsidR="0062702F" w:rsidRDefault="009F174D">
            <w:pPr>
              <w:widowControl w:val="0"/>
              <w:spacing w:line="240" w:lineRule="auto"/>
              <w:rPr>
                <w:rFonts w:ascii="Times New Roman" w:eastAsia="Times New Roman" w:hAnsi="Times New Roman" w:cs="Times New Roman"/>
                <w:highlight w:val="yellow"/>
              </w:rPr>
            </w:pPr>
            <w:r>
              <w:rPr>
                <w:rFonts w:ascii="Times New Roman" w:eastAsia="Times New Roman" w:hAnsi="Times New Roman" w:cs="Times New Roman"/>
                <w:color w:val="212529"/>
                <w:highlight w:val="white"/>
              </w:rPr>
              <w:t>Цель обработки персональных данных</w:t>
            </w:r>
          </w:p>
        </w:tc>
        <w:tc>
          <w:tcPr>
            <w:tcW w:w="1320" w:type="dxa"/>
            <w:shd w:val="clear" w:color="auto" w:fill="auto"/>
            <w:tcMar>
              <w:top w:w="100" w:type="dxa"/>
              <w:left w:w="100" w:type="dxa"/>
              <w:bottom w:w="100" w:type="dxa"/>
              <w:right w:w="100" w:type="dxa"/>
            </w:tcMar>
          </w:tcPr>
          <w:p w14:paraId="68B233E9" w14:textId="77777777" w:rsidR="0062702F" w:rsidRDefault="009F174D">
            <w:pPr>
              <w:widowControl w:val="0"/>
              <w:spacing w:line="240" w:lineRule="auto"/>
              <w:rPr>
                <w:rFonts w:ascii="Times New Roman" w:eastAsia="Times New Roman" w:hAnsi="Times New Roman" w:cs="Times New Roman"/>
                <w:highlight w:val="yellow"/>
              </w:rPr>
            </w:pPr>
            <w:r>
              <w:rPr>
                <w:rFonts w:ascii="Times New Roman" w:eastAsia="Times New Roman" w:hAnsi="Times New Roman" w:cs="Times New Roman"/>
                <w:color w:val="212529"/>
                <w:highlight w:val="white"/>
              </w:rPr>
              <w:t>Категория субъектов персональных данных</w:t>
            </w:r>
          </w:p>
        </w:tc>
        <w:tc>
          <w:tcPr>
            <w:tcW w:w="915" w:type="dxa"/>
            <w:shd w:val="clear" w:color="auto" w:fill="auto"/>
            <w:tcMar>
              <w:top w:w="100" w:type="dxa"/>
              <w:left w:w="100" w:type="dxa"/>
              <w:bottom w:w="100" w:type="dxa"/>
              <w:right w:w="100" w:type="dxa"/>
            </w:tcMar>
          </w:tcPr>
          <w:p w14:paraId="177E7260" w14:textId="77777777" w:rsidR="0062702F" w:rsidRDefault="009F174D">
            <w:pPr>
              <w:widowControl w:val="0"/>
              <w:spacing w:line="240" w:lineRule="auto"/>
              <w:rPr>
                <w:rFonts w:ascii="Times New Roman" w:eastAsia="Times New Roman" w:hAnsi="Times New Roman" w:cs="Times New Roman"/>
                <w:highlight w:val="yellow"/>
              </w:rPr>
            </w:pPr>
            <w:r>
              <w:rPr>
                <w:rFonts w:ascii="Times New Roman" w:eastAsia="Times New Roman" w:hAnsi="Times New Roman" w:cs="Times New Roman"/>
                <w:color w:val="212529"/>
                <w:highlight w:val="white"/>
              </w:rPr>
              <w:t>Категория ПД</w:t>
            </w:r>
          </w:p>
        </w:tc>
        <w:tc>
          <w:tcPr>
            <w:tcW w:w="1485" w:type="dxa"/>
            <w:shd w:val="clear" w:color="auto" w:fill="auto"/>
            <w:tcMar>
              <w:top w:w="100" w:type="dxa"/>
              <w:left w:w="100" w:type="dxa"/>
              <w:bottom w:w="100" w:type="dxa"/>
              <w:right w:w="100" w:type="dxa"/>
            </w:tcMar>
          </w:tcPr>
          <w:p w14:paraId="68F68299" w14:textId="77777777" w:rsidR="0062702F" w:rsidRDefault="009F174D">
            <w:pPr>
              <w:widowControl w:val="0"/>
              <w:spacing w:line="240" w:lineRule="auto"/>
              <w:rPr>
                <w:rFonts w:ascii="Times New Roman" w:eastAsia="Times New Roman" w:hAnsi="Times New Roman" w:cs="Times New Roman"/>
                <w:highlight w:val="yellow"/>
              </w:rPr>
            </w:pPr>
            <w:r>
              <w:rPr>
                <w:rFonts w:ascii="Times New Roman" w:eastAsia="Times New Roman" w:hAnsi="Times New Roman" w:cs="Times New Roman"/>
                <w:color w:val="212529"/>
                <w:highlight w:val="white"/>
              </w:rPr>
              <w:t>Перечень ПД</w:t>
            </w:r>
          </w:p>
        </w:tc>
        <w:tc>
          <w:tcPr>
            <w:tcW w:w="1215" w:type="dxa"/>
            <w:shd w:val="clear" w:color="auto" w:fill="auto"/>
            <w:tcMar>
              <w:top w:w="100" w:type="dxa"/>
              <w:left w:w="100" w:type="dxa"/>
              <w:bottom w:w="100" w:type="dxa"/>
              <w:right w:w="100" w:type="dxa"/>
            </w:tcMar>
          </w:tcPr>
          <w:p w14:paraId="53FD0A7D" w14:textId="77777777" w:rsidR="0062702F" w:rsidRDefault="009F174D">
            <w:pPr>
              <w:widowControl w:val="0"/>
              <w:spacing w:line="240" w:lineRule="auto"/>
              <w:rPr>
                <w:rFonts w:ascii="Times New Roman" w:eastAsia="Times New Roman" w:hAnsi="Times New Roman" w:cs="Times New Roman"/>
                <w:highlight w:val="yellow"/>
              </w:rPr>
            </w:pPr>
            <w:r>
              <w:rPr>
                <w:rFonts w:ascii="Times New Roman" w:eastAsia="Times New Roman" w:hAnsi="Times New Roman" w:cs="Times New Roman"/>
                <w:color w:val="212529"/>
                <w:highlight w:val="white"/>
              </w:rPr>
              <w:t>Сроки обработки</w:t>
            </w:r>
          </w:p>
        </w:tc>
        <w:tc>
          <w:tcPr>
            <w:tcW w:w="1320" w:type="dxa"/>
            <w:shd w:val="clear" w:color="auto" w:fill="auto"/>
            <w:tcMar>
              <w:top w:w="100" w:type="dxa"/>
              <w:left w:w="100" w:type="dxa"/>
              <w:bottom w:w="100" w:type="dxa"/>
              <w:right w:w="100" w:type="dxa"/>
            </w:tcMar>
          </w:tcPr>
          <w:p w14:paraId="2D882E42" w14:textId="77777777" w:rsidR="0062702F" w:rsidRDefault="009F174D">
            <w:pPr>
              <w:widowControl w:val="0"/>
              <w:spacing w:line="240" w:lineRule="auto"/>
              <w:rPr>
                <w:rFonts w:ascii="Times New Roman" w:eastAsia="Times New Roman" w:hAnsi="Times New Roman" w:cs="Times New Roman"/>
                <w:highlight w:val="yellow"/>
              </w:rPr>
            </w:pPr>
            <w:r>
              <w:rPr>
                <w:rFonts w:ascii="Times New Roman" w:eastAsia="Times New Roman" w:hAnsi="Times New Roman" w:cs="Times New Roman"/>
                <w:color w:val="212529"/>
                <w:highlight w:val="white"/>
              </w:rPr>
              <w:t>Вид обработки персональных данных</w:t>
            </w:r>
          </w:p>
        </w:tc>
        <w:tc>
          <w:tcPr>
            <w:tcW w:w="1920" w:type="dxa"/>
            <w:shd w:val="clear" w:color="auto" w:fill="auto"/>
            <w:tcMar>
              <w:top w:w="100" w:type="dxa"/>
              <w:left w:w="100" w:type="dxa"/>
              <w:bottom w:w="100" w:type="dxa"/>
              <w:right w:w="100" w:type="dxa"/>
            </w:tcMar>
          </w:tcPr>
          <w:p w14:paraId="5C637371"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Правовое основание обработки персональных данных</w:t>
            </w:r>
          </w:p>
        </w:tc>
      </w:tr>
      <w:tr w:rsidR="0062702F" w14:paraId="07DC632D" w14:textId="77777777">
        <w:tc>
          <w:tcPr>
            <w:tcW w:w="465" w:type="dxa"/>
            <w:shd w:val="clear" w:color="auto" w:fill="auto"/>
            <w:tcMar>
              <w:top w:w="100" w:type="dxa"/>
              <w:left w:w="100" w:type="dxa"/>
              <w:bottom w:w="100" w:type="dxa"/>
              <w:right w:w="100" w:type="dxa"/>
            </w:tcMar>
          </w:tcPr>
          <w:p w14:paraId="22FAB785" w14:textId="77777777" w:rsidR="0062702F" w:rsidRDefault="009F174D">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1</w:t>
            </w:r>
          </w:p>
        </w:tc>
        <w:tc>
          <w:tcPr>
            <w:tcW w:w="1440" w:type="dxa"/>
            <w:shd w:val="clear" w:color="auto" w:fill="auto"/>
            <w:tcMar>
              <w:top w:w="100" w:type="dxa"/>
              <w:left w:w="100" w:type="dxa"/>
              <w:bottom w:w="100" w:type="dxa"/>
              <w:right w:w="100" w:type="dxa"/>
            </w:tcMar>
          </w:tcPr>
          <w:p w14:paraId="075F35AC"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Формирование и предоставление установленной законодательством отчетности, включая уплату установленных законодательством налогов и взносов</w:t>
            </w:r>
          </w:p>
        </w:tc>
        <w:tc>
          <w:tcPr>
            <w:tcW w:w="1320" w:type="dxa"/>
            <w:shd w:val="clear" w:color="auto" w:fill="auto"/>
            <w:tcMar>
              <w:top w:w="100" w:type="dxa"/>
              <w:left w:w="100" w:type="dxa"/>
              <w:bottom w:w="100" w:type="dxa"/>
              <w:right w:w="100" w:type="dxa"/>
            </w:tcMar>
          </w:tcPr>
          <w:p w14:paraId="6A9ABE7B" w14:textId="26B6B63C"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Контрагент (физ. лицо);</w:t>
            </w:r>
            <w:r>
              <w:rPr>
                <w:rFonts w:ascii="Times New Roman" w:eastAsia="Times New Roman" w:hAnsi="Times New Roman" w:cs="Times New Roman"/>
                <w:color w:val="212529"/>
                <w:highlight w:val="white"/>
              </w:rPr>
              <w:br/>
            </w:r>
            <w:r>
              <w:rPr>
                <w:rFonts w:ascii="Times New Roman" w:eastAsia="Times New Roman" w:hAnsi="Times New Roman" w:cs="Times New Roman"/>
                <w:color w:val="212529"/>
                <w:highlight w:val="white"/>
              </w:rPr>
              <w:br/>
            </w:r>
            <w:r w:rsidR="001D75F1">
              <w:rPr>
                <w:rFonts w:ascii="Times New Roman" w:eastAsia="Times New Roman" w:hAnsi="Times New Roman" w:cs="Times New Roman"/>
                <w:color w:val="212529"/>
                <w:highlight w:val="white"/>
                <w:lang w:val="ru-RU"/>
              </w:rPr>
              <w:t>Работник</w:t>
            </w:r>
            <w:r>
              <w:rPr>
                <w:rFonts w:ascii="Times New Roman" w:eastAsia="Times New Roman" w:hAnsi="Times New Roman" w:cs="Times New Roman"/>
                <w:color w:val="212529"/>
                <w:highlight w:val="white"/>
              </w:rPr>
              <w:t xml:space="preserve"> (</w:t>
            </w:r>
            <w:proofErr w:type="spellStart"/>
            <w:proofErr w:type="gramStart"/>
            <w:r>
              <w:rPr>
                <w:rFonts w:ascii="Times New Roman" w:eastAsia="Times New Roman" w:hAnsi="Times New Roman" w:cs="Times New Roman"/>
                <w:color w:val="212529"/>
                <w:highlight w:val="white"/>
              </w:rPr>
              <w:t>физ.лицо</w:t>
            </w:r>
            <w:proofErr w:type="spellEnd"/>
            <w:proofErr w:type="gramEnd"/>
            <w:r>
              <w:rPr>
                <w:rFonts w:ascii="Times New Roman" w:eastAsia="Times New Roman" w:hAnsi="Times New Roman" w:cs="Times New Roman"/>
                <w:color w:val="212529"/>
                <w:highlight w:val="white"/>
              </w:rPr>
              <w:t>)</w:t>
            </w:r>
          </w:p>
        </w:tc>
        <w:tc>
          <w:tcPr>
            <w:tcW w:w="915" w:type="dxa"/>
            <w:shd w:val="clear" w:color="auto" w:fill="auto"/>
            <w:tcMar>
              <w:top w:w="100" w:type="dxa"/>
              <w:left w:w="100" w:type="dxa"/>
              <w:bottom w:w="100" w:type="dxa"/>
              <w:right w:w="100" w:type="dxa"/>
            </w:tcMar>
          </w:tcPr>
          <w:p w14:paraId="4D8A5AF6"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Общие / иные</w:t>
            </w:r>
          </w:p>
        </w:tc>
        <w:tc>
          <w:tcPr>
            <w:tcW w:w="1485" w:type="dxa"/>
            <w:shd w:val="clear" w:color="auto" w:fill="auto"/>
            <w:tcMar>
              <w:top w:w="100" w:type="dxa"/>
              <w:left w:w="100" w:type="dxa"/>
              <w:bottom w:w="100" w:type="dxa"/>
              <w:right w:w="100" w:type="dxa"/>
            </w:tcMar>
          </w:tcPr>
          <w:p w14:paraId="4FD066E2"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ФИО;</w:t>
            </w:r>
          </w:p>
          <w:p w14:paraId="0907CBF0"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(2) данные паспорта или иного документа, удостоверяющего личность;</w:t>
            </w:r>
          </w:p>
          <w:p w14:paraId="0B2775E1"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(3) номер СНИЛС;</w:t>
            </w:r>
          </w:p>
          <w:p w14:paraId="03E1FB5B"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(4) ИНН;</w:t>
            </w:r>
          </w:p>
          <w:p w14:paraId="0F747188"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(5) адрес регистрации;</w:t>
            </w:r>
          </w:p>
          <w:p w14:paraId="01342CFA"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(6) номер контактного телефона; </w:t>
            </w:r>
          </w:p>
          <w:p w14:paraId="49AE19A2"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(7) адрес электронной почты;</w:t>
            </w:r>
          </w:p>
          <w:p w14:paraId="371A3924"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(8) дата рождения</w:t>
            </w:r>
          </w:p>
        </w:tc>
        <w:tc>
          <w:tcPr>
            <w:tcW w:w="1215" w:type="dxa"/>
            <w:shd w:val="clear" w:color="auto" w:fill="auto"/>
            <w:tcMar>
              <w:top w:w="100" w:type="dxa"/>
              <w:left w:w="100" w:type="dxa"/>
              <w:bottom w:w="100" w:type="dxa"/>
              <w:right w:w="100" w:type="dxa"/>
            </w:tcMar>
          </w:tcPr>
          <w:p w14:paraId="040EDE7E"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(1) Период действия договора; </w:t>
            </w:r>
          </w:p>
          <w:p w14:paraId="497A3508"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(2) 5 лет по истечение срока действия договора</w:t>
            </w:r>
          </w:p>
        </w:tc>
        <w:tc>
          <w:tcPr>
            <w:tcW w:w="1320" w:type="dxa"/>
            <w:shd w:val="clear" w:color="auto" w:fill="auto"/>
            <w:tcMar>
              <w:top w:w="100" w:type="dxa"/>
              <w:left w:w="100" w:type="dxa"/>
              <w:bottom w:w="100" w:type="dxa"/>
              <w:right w:w="100" w:type="dxa"/>
            </w:tcMar>
          </w:tcPr>
          <w:p w14:paraId="705142A7"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Смешанная</w:t>
            </w:r>
          </w:p>
        </w:tc>
        <w:tc>
          <w:tcPr>
            <w:tcW w:w="1920" w:type="dxa"/>
            <w:shd w:val="clear" w:color="auto" w:fill="auto"/>
            <w:tcMar>
              <w:top w:w="100" w:type="dxa"/>
              <w:left w:w="100" w:type="dxa"/>
              <w:bottom w:w="100" w:type="dxa"/>
              <w:right w:w="100" w:type="dxa"/>
            </w:tcMar>
          </w:tcPr>
          <w:p w14:paraId="7876FD32" w14:textId="07E2A681"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(1) Исполнение функций, полномочий и обязанностей, возложенных на </w:t>
            </w:r>
            <w:r w:rsidR="001D75F1">
              <w:rPr>
                <w:rFonts w:ascii="Times New Roman" w:eastAsia="Times New Roman" w:hAnsi="Times New Roman" w:cs="Times New Roman"/>
                <w:color w:val="212529"/>
                <w:highlight w:val="white"/>
                <w:lang w:val="ru-RU"/>
              </w:rPr>
              <w:t>Оператора</w:t>
            </w:r>
            <w:r>
              <w:rPr>
                <w:rFonts w:ascii="Times New Roman" w:eastAsia="Times New Roman" w:hAnsi="Times New Roman" w:cs="Times New Roman"/>
                <w:color w:val="212529"/>
                <w:highlight w:val="white"/>
              </w:rPr>
              <w:t xml:space="preserve"> законом (п.2. ч.1. ст. 6 Закона)</w:t>
            </w:r>
          </w:p>
        </w:tc>
      </w:tr>
      <w:tr w:rsidR="0062702F" w14:paraId="248DC1A4" w14:textId="77777777">
        <w:tc>
          <w:tcPr>
            <w:tcW w:w="465" w:type="dxa"/>
            <w:shd w:val="clear" w:color="auto" w:fill="auto"/>
            <w:tcMar>
              <w:top w:w="100" w:type="dxa"/>
              <w:left w:w="100" w:type="dxa"/>
              <w:bottom w:w="100" w:type="dxa"/>
              <w:right w:w="100" w:type="dxa"/>
            </w:tcMar>
          </w:tcPr>
          <w:p w14:paraId="2CD55A24" w14:textId="77777777" w:rsidR="0062702F" w:rsidRDefault="009F174D">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440" w:type="dxa"/>
            <w:shd w:val="clear" w:color="auto" w:fill="auto"/>
            <w:tcMar>
              <w:top w:w="100" w:type="dxa"/>
              <w:left w:w="100" w:type="dxa"/>
              <w:bottom w:w="100" w:type="dxa"/>
              <w:right w:w="100" w:type="dxa"/>
            </w:tcMar>
          </w:tcPr>
          <w:p w14:paraId="0FEFD1AD" w14:textId="2713A985" w:rsidR="0062702F" w:rsidRPr="001D75F1" w:rsidRDefault="009F174D">
            <w:pPr>
              <w:widowControl w:val="0"/>
              <w:spacing w:line="240" w:lineRule="auto"/>
              <w:rPr>
                <w:rFonts w:ascii="Times New Roman" w:eastAsia="Times New Roman" w:hAnsi="Times New Roman" w:cs="Times New Roman"/>
                <w:color w:val="212529"/>
                <w:highlight w:val="white"/>
                <w:lang w:val="ru-RU"/>
              </w:rPr>
            </w:pPr>
            <w:r>
              <w:rPr>
                <w:rFonts w:ascii="Times New Roman" w:eastAsia="Times New Roman" w:hAnsi="Times New Roman" w:cs="Times New Roman"/>
                <w:color w:val="212529"/>
                <w:highlight w:val="white"/>
              </w:rPr>
              <w:t xml:space="preserve">Заключение, исполнение, изменение и расторжение договора, стороной по которому является </w:t>
            </w:r>
            <w:r w:rsidR="001D75F1">
              <w:rPr>
                <w:rFonts w:ascii="Times New Roman" w:eastAsia="Times New Roman" w:hAnsi="Times New Roman" w:cs="Times New Roman"/>
                <w:color w:val="212529"/>
                <w:highlight w:val="white"/>
                <w:lang w:val="ru-RU"/>
              </w:rPr>
              <w:t>Оператор</w:t>
            </w:r>
          </w:p>
        </w:tc>
        <w:tc>
          <w:tcPr>
            <w:tcW w:w="1320" w:type="dxa"/>
            <w:shd w:val="clear" w:color="auto" w:fill="auto"/>
            <w:tcMar>
              <w:top w:w="100" w:type="dxa"/>
              <w:left w:w="100" w:type="dxa"/>
              <w:bottom w:w="100" w:type="dxa"/>
              <w:right w:w="100" w:type="dxa"/>
            </w:tcMar>
          </w:tcPr>
          <w:p w14:paraId="7E4B8EF8"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Контрагент (физ. лицо);</w:t>
            </w:r>
            <w:r>
              <w:rPr>
                <w:rFonts w:ascii="Times New Roman" w:eastAsia="Times New Roman" w:hAnsi="Times New Roman" w:cs="Times New Roman"/>
                <w:color w:val="212529"/>
                <w:highlight w:val="white"/>
              </w:rPr>
              <w:br/>
            </w:r>
          </w:p>
          <w:p w14:paraId="33B8B7FB" w14:textId="439BB911" w:rsidR="0062702F" w:rsidRDefault="001D75F1">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lang w:val="ru-RU"/>
              </w:rPr>
              <w:t>Работник</w:t>
            </w:r>
            <w:r>
              <w:rPr>
                <w:rFonts w:ascii="Times New Roman" w:eastAsia="Times New Roman" w:hAnsi="Times New Roman" w:cs="Times New Roman"/>
                <w:color w:val="212529"/>
                <w:highlight w:val="white"/>
              </w:rPr>
              <w:t xml:space="preserve"> (</w:t>
            </w:r>
            <w:proofErr w:type="spellStart"/>
            <w:proofErr w:type="gramStart"/>
            <w:r>
              <w:rPr>
                <w:rFonts w:ascii="Times New Roman" w:eastAsia="Times New Roman" w:hAnsi="Times New Roman" w:cs="Times New Roman"/>
                <w:color w:val="212529"/>
                <w:highlight w:val="white"/>
              </w:rPr>
              <w:t>физ.лицо</w:t>
            </w:r>
            <w:proofErr w:type="spellEnd"/>
            <w:proofErr w:type="gramEnd"/>
            <w:r>
              <w:rPr>
                <w:rFonts w:ascii="Times New Roman" w:eastAsia="Times New Roman" w:hAnsi="Times New Roman" w:cs="Times New Roman"/>
                <w:color w:val="212529"/>
                <w:highlight w:val="white"/>
              </w:rPr>
              <w:t>)</w:t>
            </w:r>
            <w:r w:rsidR="009F174D">
              <w:rPr>
                <w:rFonts w:ascii="Times New Roman" w:eastAsia="Times New Roman" w:hAnsi="Times New Roman" w:cs="Times New Roman"/>
                <w:color w:val="212529"/>
                <w:highlight w:val="white"/>
              </w:rPr>
              <w:br/>
            </w:r>
            <w:r w:rsidR="009F174D">
              <w:rPr>
                <w:rFonts w:ascii="Times New Roman" w:eastAsia="Times New Roman" w:hAnsi="Times New Roman" w:cs="Times New Roman"/>
                <w:color w:val="212529"/>
                <w:highlight w:val="white"/>
              </w:rPr>
              <w:br/>
            </w:r>
          </w:p>
        </w:tc>
        <w:tc>
          <w:tcPr>
            <w:tcW w:w="915" w:type="dxa"/>
            <w:shd w:val="clear" w:color="auto" w:fill="auto"/>
            <w:tcMar>
              <w:top w:w="100" w:type="dxa"/>
              <w:left w:w="100" w:type="dxa"/>
              <w:bottom w:w="100" w:type="dxa"/>
              <w:right w:w="100" w:type="dxa"/>
            </w:tcMar>
          </w:tcPr>
          <w:p w14:paraId="5076E3A3"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Общие / иные</w:t>
            </w:r>
          </w:p>
        </w:tc>
        <w:tc>
          <w:tcPr>
            <w:tcW w:w="1485" w:type="dxa"/>
            <w:shd w:val="clear" w:color="auto" w:fill="auto"/>
            <w:tcMar>
              <w:top w:w="100" w:type="dxa"/>
              <w:left w:w="100" w:type="dxa"/>
              <w:bottom w:w="100" w:type="dxa"/>
              <w:right w:w="100" w:type="dxa"/>
            </w:tcMar>
          </w:tcPr>
          <w:p w14:paraId="7C07BAAE"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ФИО;</w:t>
            </w:r>
          </w:p>
          <w:p w14:paraId="4F919694"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(2) данные паспорта или иного документа, удостоверяющего личность;</w:t>
            </w:r>
          </w:p>
          <w:p w14:paraId="1F4A7EDD"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(3) ИНН;</w:t>
            </w:r>
          </w:p>
          <w:p w14:paraId="07F1A8A0"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(4) номер СНИЛС;</w:t>
            </w:r>
          </w:p>
          <w:p w14:paraId="5CDEA869"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(5) адрес регистрации;</w:t>
            </w:r>
          </w:p>
          <w:p w14:paraId="64EFBD60"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(6) номер контактного </w:t>
            </w:r>
            <w:r>
              <w:rPr>
                <w:rFonts w:ascii="Times New Roman" w:eastAsia="Times New Roman" w:hAnsi="Times New Roman" w:cs="Times New Roman"/>
                <w:color w:val="212529"/>
                <w:highlight w:val="white"/>
              </w:rPr>
              <w:lastRenderedPageBreak/>
              <w:t xml:space="preserve">телефона; </w:t>
            </w:r>
          </w:p>
          <w:p w14:paraId="5C410808"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(7) адрес электронной почты;</w:t>
            </w:r>
          </w:p>
          <w:p w14:paraId="45DDF3EC"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(8) банковские реквизиты</w:t>
            </w:r>
          </w:p>
        </w:tc>
        <w:tc>
          <w:tcPr>
            <w:tcW w:w="1215" w:type="dxa"/>
            <w:shd w:val="clear" w:color="auto" w:fill="auto"/>
            <w:tcMar>
              <w:top w:w="100" w:type="dxa"/>
              <w:left w:w="100" w:type="dxa"/>
              <w:bottom w:w="100" w:type="dxa"/>
              <w:right w:w="100" w:type="dxa"/>
            </w:tcMar>
          </w:tcPr>
          <w:p w14:paraId="6EE3767B"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lastRenderedPageBreak/>
              <w:t xml:space="preserve">(1) Период действия договора </w:t>
            </w:r>
          </w:p>
          <w:p w14:paraId="27452D0B"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(2) Прекращение деятельности Оператора</w:t>
            </w:r>
          </w:p>
        </w:tc>
        <w:tc>
          <w:tcPr>
            <w:tcW w:w="1320" w:type="dxa"/>
            <w:shd w:val="clear" w:color="auto" w:fill="auto"/>
            <w:tcMar>
              <w:top w:w="100" w:type="dxa"/>
              <w:left w:w="100" w:type="dxa"/>
              <w:bottom w:w="100" w:type="dxa"/>
              <w:right w:w="100" w:type="dxa"/>
            </w:tcMar>
          </w:tcPr>
          <w:p w14:paraId="23DDC941"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Смешанная</w:t>
            </w:r>
          </w:p>
        </w:tc>
        <w:tc>
          <w:tcPr>
            <w:tcW w:w="1920" w:type="dxa"/>
            <w:shd w:val="clear" w:color="auto" w:fill="auto"/>
            <w:tcMar>
              <w:top w:w="100" w:type="dxa"/>
              <w:left w:w="100" w:type="dxa"/>
              <w:bottom w:w="100" w:type="dxa"/>
              <w:right w:w="100" w:type="dxa"/>
            </w:tcMar>
          </w:tcPr>
          <w:p w14:paraId="0E7E7651"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Исполнение договора, стороной/выгодоприобретателем которого является субъект/заключение по инициативе субъекта договора, по которому он будет являться выгодоприобретателем (п.5 ч.1. ст.6 Закона);</w:t>
            </w:r>
          </w:p>
        </w:tc>
      </w:tr>
      <w:tr w:rsidR="0062702F" w14:paraId="0EE83288" w14:textId="77777777">
        <w:tc>
          <w:tcPr>
            <w:tcW w:w="465" w:type="dxa"/>
            <w:shd w:val="clear" w:color="auto" w:fill="auto"/>
            <w:tcMar>
              <w:top w:w="100" w:type="dxa"/>
              <w:left w:w="100" w:type="dxa"/>
              <w:bottom w:w="100" w:type="dxa"/>
              <w:right w:w="100" w:type="dxa"/>
            </w:tcMar>
          </w:tcPr>
          <w:p w14:paraId="6D4A7D9A" w14:textId="77777777" w:rsidR="0062702F" w:rsidRDefault="009F174D">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1440" w:type="dxa"/>
            <w:shd w:val="clear" w:color="auto" w:fill="auto"/>
            <w:tcMar>
              <w:top w:w="100" w:type="dxa"/>
              <w:left w:w="100" w:type="dxa"/>
              <w:bottom w:w="100" w:type="dxa"/>
              <w:right w:w="100" w:type="dxa"/>
            </w:tcMar>
          </w:tcPr>
          <w:p w14:paraId="5DC172A8" w14:textId="2BF98C15"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Предоставление возможности использовать услуги </w:t>
            </w:r>
            <w:r w:rsidR="001D75F1">
              <w:rPr>
                <w:rFonts w:ascii="Times New Roman" w:eastAsia="Times New Roman" w:hAnsi="Times New Roman" w:cs="Times New Roman"/>
                <w:color w:val="212529"/>
                <w:highlight w:val="white"/>
                <w:lang w:val="ru-RU"/>
              </w:rPr>
              <w:t>Оператора</w:t>
            </w:r>
            <w:r>
              <w:rPr>
                <w:rFonts w:ascii="Times New Roman" w:eastAsia="Times New Roman" w:hAnsi="Times New Roman" w:cs="Times New Roman"/>
                <w:color w:val="212529"/>
                <w:highlight w:val="white"/>
              </w:rPr>
              <w:t xml:space="preserve"> </w:t>
            </w:r>
          </w:p>
        </w:tc>
        <w:tc>
          <w:tcPr>
            <w:tcW w:w="1320" w:type="dxa"/>
            <w:shd w:val="clear" w:color="auto" w:fill="auto"/>
            <w:tcMar>
              <w:top w:w="100" w:type="dxa"/>
              <w:left w:w="100" w:type="dxa"/>
              <w:bottom w:w="100" w:type="dxa"/>
              <w:right w:w="100" w:type="dxa"/>
            </w:tcMar>
          </w:tcPr>
          <w:p w14:paraId="61587EA8"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Контрагент - Клиент (физ. лицо);</w:t>
            </w:r>
          </w:p>
          <w:p w14:paraId="1AFFD4E4" w14:textId="77777777" w:rsidR="0062702F" w:rsidRDefault="0062702F">
            <w:pPr>
              <w:widowControl w:val="0"/>
              <w:spacing w:line="240" w:lineRule="auto"/>
              <w:rPr>
                <w:rFonts w:ascii="Times New Roman" w:eastAsia="Times New Roman" w:hAnsi="Times New Roman" w:cs="Times New Roman"/>
                <w:color w:val="212529"/>
                <w:highlight w:val="white"/>
              </w:rPr>
            </w:pPr>
          </w:p>
          <w:p w14:paraId="6396EAD8"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Представитель контрагента (</w:t>
            </w:r>
            <w:proofErr w:type="spellStart"/>
            <w:proofErr w:type="gramStart"/>
            <w:r>
              <w:rPr>
                <w:rFonts w:ascii="Times New Roman" w:eastAsia="Times New Roman" w:hAnsi="Times New Roman" w:cs="Times New Roman"/>
                <w:color w:val="212529"/>
                <w:highlight w:val="white"/>
              </w:rPr>
              <w:t>физ.лицо</w:t>
            </w:r>
            <w:proofErr w:type="spellEnd"/>
            <w:proofErr w:type="gramEnd"/>
            <w:r>
              <w:rPr>
                <w:rFonts w:ascii="Times New Roman" w:eastAsia="Times New Roman" w:hAnsi="Times New Roman" w:cs="Times New Roman"/>
                <w:color w:val="212529"/>
                <w:highlight w:val="white"/>
              </w:rPr>
              <w:t>)</w:t>
            </w:r>
          </w:p>
        </w:tc>
        <w:tc>
          <w:tcPr>
            <w:tcW w:w="915" w:type="dxa"/>
            <w:shd w:val="clear" w:color="auto" w:fill="auto"/>
            <w:tcMar>
              <w:top w:w="100" w:type="dxa"/>
              <w:left w:w="100" w:type="dxa"/>
              <w:bottom w:w="100" w:type="dxa"/>
              <w:right w:w="100" w:type="dxa"/>
            </w:tcMar>
          </w:tcPr>
          <w:p w14:paraId="2FBC4D44"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Общие / иные</w:t>
            </w:r>
          </w:p>
        </w:tc>
        <w:tc>
          <w:tcPr>
            <w:tcW w:w="1485" w:type="dxa"/>
            <w:shd w:val="clear" w:color="auto" w:fill="auto"/>
            <w:tcMar>
              <w:top w:w="100" w:type="dxa"/>
              <w:left w:w="100" w:type="dxa"/>
              <w:bottom w:w="100" w:type="dxa"/>
              <w:right w:w="100" w:type="dxa"/>
            </w:tcMar>
          </w:tcPr>
          <w:p w14:paraId="65ECF9A6"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ФИО;</w:t>
            </w:r>
          </w:p>
          <w:p w14:paraId="4F324E3D"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(2) адрес электронной почты;</w:t>
            </w:r>
          </w:p>
          <w:p w14:paraId="57F05A71"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(3) контактный номер телефона;</w:t>
            </w:r>
          </w:p>
          <w:p w14:paraId="3ACA8A8D" w14:textId="157B0C50" w:rsidR="001D75F1" w:rsidRDefault="009F174D" w:rsidP="001D75F1">
            <w:pPr>
              <w:widowControl w:val="0"/>
              <w:spacing w:line="240" w:lineRule="auto"/>
              <w:rPr>
                <w:rFonts w:ascii="Times New Roman" w:eastAsia="Times New Roman" w:hAnsi="Times New Roman" w:cs="Times New Roman"/>
                <w:color w:val="212529"/>
              </w:rPr>
            </w:pPr>
            <w:r>
              <w:rPr>
                <w:rFonts w:ascii="Times New Roman" w:eastAsia="Times New Roman" w:hAnsi="Times New Roman" w:cs="Times New Roman"/>
                <w:color w:val="212529"/>
                <w:highlight w:val="white"/>
              </w:rPr>
              <w:t xml:space="preserve">(4) </w:t>
            </w:r>
          </w:p>
          <w:p w14:paraId="0732137A" w14:textId="1F7FBA6D"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IP-адрес;</w:t>
            </w:r>
          </w:p>
          <w:p w14:paraId="2721D10A" w14:textId="2BA5067E"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w:t>
            </w:r>
            <w:r w:rsidR="001D75F1">
              <w:rPr>
                <w:rFonts w:ascii="Times New Roman" w:eastAsia="Times New Roman" w:hAnsi="Times New Roman" w:cs="Times New Roman"/>
                <w:color w:val="212529"/>
                <w:highlight w:val="white"/>
                <w:lang w:val="ru-RU"/>
              </w:rPr>
              <w:t>5</w:t>
            </w:r>
            <w:r>
              <w:rPr>
                <w:rFonts w:ascii="Times New Roman" w:eastAsia="Times New Roman" w:hAnsi="Times New Roman" w:cs="Times New Roman"/>
                <w:color w:val="212529"/>
                <w:highlight w:val="white"/>
              </w:rPr>
              <w:t xml:space="preserve">) данные файлов </w:t>
            </w:r>
            <w:proofErr w:type="spellStart"/>
            <w:r>
              <w:rPr>
                <w:rFonts w:ascii="Times New Roman" w:eastAsia="Times New Roman" w:hAnsi="Times New Roman" w:cs="Times New Roman"/>
                <w:color w:val="212529"/>
                <w:highlight w:val="white"/>
              </w:rPr>
              <w:t>Cookies</w:t>
            </w:r>
            <w:proofErr w:type="spellEnd"/>
            <w:r>
              <w:rPr>
                <w:rFonts w:ascii="Times New Roman" w:eastAsia="Times New Roman" w:hAnsi="Times New Roman" w:cs="Times New Roman"/>
                <w:color w:val="212529"/>
                <w:highlight w:val="white"/>
              </w:rPr>
              <w:t xml:space="preserve"> (необходимые)</w:t>
            </w:r>
          </w:p>
          <w:p w14:paraId="2EE432F6" w14:textId="53B9719C" w:rsidR="0062702F" w:rsidRDefault="009F174D" w:rsidP="001D75F1">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w:t>
            </w:r>
            <w:r w:rsidR="001D75F1">
              <w:rPr>
                <w:rFonts w:ascii="Times New Roman" w:eastAsia="Times New Roman" w:hAnsi="Times New Roman" w:cs="Times New Roman"/>
                <w:color w:val="212529"/>
                <w:highlight w:val="white"/>
                <w:lang w:val="ru-RU"/>
              </w:rPr>
              <w:t>6</w:t>
            </w:r>
            <w:r>
              <w:rPr>
                <w:rFonts w:ascii="Times New Roman" w:eastAsia="Times New Roman" w:hAnsi="Times New Roman" w:cs="Times New Roman"/>
                <w:color w:val="212529"/>
                <w:highlight w:val="white"/>
              </w:rPr>
              <w:t xml:space="preserve">) Информация о посещении </w:t>
            </w:r>
            <w:r w:rsidR="001D75F1">
              <w:rPr>
                <w:rFonts w:ascii="Times New Roman" w:eastAsia="Times New Roman" w:hAnsi="Times New Roman" w:cs="Times New Roman"/>
                <w:color w:val="212529"/>
                <w:highlight w:val="white"/>
                <w:lang w:val="ru-RU"/>
              </w:rPr>
              <w:t>С</w:t>
            </w:r>
            <w:proofErr w:type="spellStart"/>
            <w:r>
              <w:rPr>
                <w:rFonts w:ascii="Times New Roman" w:eastAsia="Times New Roman" w:hAnsi="Times New Roman" w:cs="Times New Roman"/>
                <w:color w:val="212529"/>
                <w:highlight w:val="white"/>
              </w:rPr>
              <w:t>айта</w:t>
            </w:r>
            <w:proofErr w:type="spellEnd"/>
            <w:r>
              <w:rPr>
                <w:rFonts w:ascii="Times New Roman" w:eastAsia="Times New Roman" w:hAnsi="Times New Roman" w:cs="Times New Roman"/>
                <w:color w:val="212529"/>
                <w:highlight w:val="white"/>
              </w:rPr>
              <w:t>, которую предоставляют сервисы статистики</w:t>
            </w:r>
          </w:p>
        </w:tc>
        <w:tc>
          <w:tcPr>
            <w:tcW w:w="1215" w:type="dxa"/>
            <w:shd w:val="clear" w:color="auto" w:fill="auto"/>
            <w:tcMar>
              <w:top w:w="100" w:type="dxa"/>
              <w:left w:w="100" w:type="dxa"/>
              <w:bottom w:w="100" w:type="dxa"/>
              <w:right w:w="100" w:type="dxa"/>
            </w:tcMar>
          </w:tcPr>
          <w:p w14:paraId="0383C988"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(1) Период действия договора </w:t>
            </w:r>
          </w:p>
          <w:p w14:paraId="71D728CA"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(2) 5 лет по истечение срока действия договора</w:t>
            </w:r>
          </w:p>
          <w:p w14:paraId="6644CB09"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(3) до отзыва согласия на обработку</w:t>
            </w:r>
          </w:p>
        </w:tc>
        <w:tc>
          <w:tcPr>
            <w:tcW w:w="1320" w:type="dxa"/>
            <w:shd w:val="clear" w:color="auto" w:fill="auto"/>
            <w:tcMar>
              <w:top w:w="100" w:type="dxa"/>
              <w:left w:w="100" w:type="dxa"/>
              <w:bottom w:w="100" w:type="dxa"/>
              <w:right w:w="100" w:type="dxa"/>
            </w:tcMar>
          </w:tcPr>
          <w:p w14:paraId="782E09A2"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Смешанная</w:t>
            </w:r>
          </w:p>
        </w:tc>
        <w:tc>
          <w:tcPr>
            <w:tcW w:w="1920" w:type="dxa"/>
            <w:shd w:val="clear" w:color="auto" w:fill="auto"/>
            <w:tcMar>
              <w:top w:w="100" w:type="dxa"/>
              <w:left w:w="100" w:type="dxa"/>
              <w:bottom w:w="100" w:type="dxa"/>
              <w:right w:w="100" w:type="dxa"/>
            </w:tcMar>
          </w:tcPr>
          <w:p w14:paraId="1934853D"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Исполнение договора, стороной/выгодоприобретателем которого является субъект/заключение по инициативе субъекта договора, по которому он будет являться выгодоприобретателем (п.5 ч.1. ст.6 Закона);</w:t>
            </w:r>
          </w:p>
        </w:tc>
      </w:tr>
      <w:tr w:rsidR="0062702F" w14:paraId="57B632EA" w14:textId="77777777">
        <w:tc>
          <w:tcPr>
            <w:tcW w:w="465" w:type="dxa"/>
            <w:shd w:val="clear" w:color="auto" w:fill="auto"/>
            <w:tcMar>
              <w:top w:w="100" w:type="dxa"/>
              <w:left w:w="100" w:type="dxa"/>
              <w:bottom w:w="100" w:type="dxa"/>
              <w:right w:w="100" w:type="dxa"/>
            </w:tcMar>
          </w:tcPr>
          <w:p w14:paraId="7CE735D0" w14:textId="77777777" w:rsidR="0062702F" w:rsidRDefault="009F174D">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1440" w:type="dxa"/>
            <w:shd w:val="clear" w:color="auto" w:fill="auto"/>
            <w:tcMar>
              <w:top w:w="100" w:type="dxa"/>
              <w:left w:w="100" w:type="dxa"/>
              <w:bottom w:w="100" w:type="dxa"/>
              <w:right w:w="100" w:type="dxa"/>
            </w:tcMar>
          </w:tcPr>
          <w:p w14:paraId="4D08656C"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Техническая поддержка и консультации</w:t>
            </w:r>
          </w:p>
        </w:tc>
        <w:tc>
          <w:tcPr>
            <w:tcW w:w="1320" w:type="dxa"/>
            <w:shd w:val="clear" w:color="auto" w:fill="auto"/>
            <w:tcMar>
              <w:top w:w="100" w:type="dxa"/>
              <w:left w:w="100" w:type="dxa"/>
              <w:bottom w:w="100" w:type="dxa"/>
              <w:right w:w="100" w:type="dxa"/>
            </w:tcMar>
          </w:tcPr>
          <w:p w14:paraId="5627B99F" w14:textId="0C48498A"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Контрагент - Клиент (</w:t>
            </w:r>
            <w:proofErr w:type="spellStart"/>
            <w:proofErr w:type="gramStart"/>
            <w:r>
              <w:rPr>
                <w:rFonts w:ascii="Times New Roman" w:eastAsia="Times New Roman" w:hAnsi="Times New Roman" w:cs="Times New Roman"/>
                <w:color w:val="212529"/>
                <w:highlight w:val="white"/>
              </w:rPr>
              <w:t>физ.лицо</w:t>
            </w:r>
            <w:proofErr w:type="spellEnd"/>
            <w:proofErr w:type="gramEnd"/>
            <w:r>
              <w:rPr>
                <w:rFonts w:ascii="Times New Roman" w:eastAsia="Times New Roman" w:hAnsi="Times New Roman" w:cs="Times New Roman"/>
                <w:color w:val="212529"/>
                <w:highlight w:val="white"/>
              </w:rPr>
              <w:t>);</w:t>
            </w:r>
            <w:r>
              <w:rPr>
                <w:rFonts w:ascii="Times New Roman" w:eastAsia="Times New Roman" w:hAnsi="Times New Roman" w:cs="Times New Roman"/>
                <w:color w:val="212529"/>
                <w:highlight w:val="white"/>
              </w:rPr>
              <w:br/>
            </w:r>
          </w:p>
          <w:p w14:paraId="4D08FD5A" w14:textId="4C39DAC5"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Представитель контрагента (</w:t>
            </w:r>
            <w:proofErr w:type="spellStart"/>
            <w:proofErr w:type="gramStart"/>
            <w:r>
              <w:rPr>
                <w:rFonts w:ascii="Times New Roman" w:eastAsia="Times New Roman" w:hAnsi="Times New Roman" w:cs="Times New Roman"/>
                <w:color w:val="212529"/>
                <w:highlight w:val="white"/>
              </w:rPr>
              <w:t>физ.лицо</w:t>
            </w:r>
            <w:proofErr w:type="spellEnd"/>
            <w:proofErr w:type="gramEnd"/>
            <w:r>
              <w:rPr>
                <w:rFonts w:ascii="Times New Roman" w:eastAsia="Times New Roman" w:hAnsi="Times New Roman" w:cs="Times New Roman"/>
                <w:color w:val="212529"/>
                <w:highlight w:val="white"/>
              </w:rPr>
              <w:t>)</w:t>
            </w:r>
          </w:p>
        </w:tc>
        <w:tc>
          <w:tcPr>
            <w:tcW w:w="915" w:type="dxa"/>
            <w:shd w:val="clear" w:color="auto" w:fill="auto"/>
            <w:tcMar>
              <w:top w:w="100" w:type="dxa"/>
              <w:left w:w="100" w:type="dxa"/>
              <w:bottom w:w="100" w:type="dxa"/>
              <w:right w:w="100" w:type="dxa"/>
            </w:tcMar>
          </w:tcPr>
          <w:p w14:paraId="6CEC3172"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Общие / иные</w:t>
            </w:r>
          </w:p>
        </w:tc>
        <w:tc>
          <w:tcPr>
            <w:tcW w:w="1485" w:type="dxa"/>
            <w:shd w:val="clear" w:color="auto" w:fill="auto"/>
            <w:tcMar>
              <w:top w:w="100" w:type="dxa"/>
              <w:left w:w="100" w:type="dxa"/>
              <w:bottom w:w="100" w:type="dxa"/>
              <w:right w:w="100" w:type="dxa"/>
            </w:tcMar>
          </w:tcPr>
          <w:p w14:paraId="3C31D4C1"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ФИО;</w:t>
            </w:r>
          </w:p>
          <w:p w14:paraId="5EBBD125"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(2) контактный телефон;</w:t>
            </w:r>
          </w:p>
          <w:p w14:paraId="66535AE5"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(3) адрес электронной почты;</w:t>
            </w:r>
          </w:p>
        </w:tc>
        <w:tc>
          <w:tcPr>
            <w:tcW w:w="1215" w:type="dxa"/>
            <w:shd w:val="clear" w:color="auto" w:fill="auto"/>
            <w:tcMar>
              <w:top w:w="100" w:type="dxa"/>
              <w:left w:w="100" w:type="dxa"/>
              <w:bottom w:w="100" w:type="dxa"/>
              <w:right w:w="100" w:type="dxa"/>
            </w:tcMar>
          </w:tcPr>
          <w:p w14:paraId="26D2F6F5"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Период действия договора</w:t>
            </w:r>
          </w:p>
        </w:tc>
        <w:tc>
          <w:tcPr>
            <w:tcW w:w="1320" w:type="dxa"/>
            <w:shd w:val="clear" w:color="auto" w:fill="auto"/>
            <w:tcMar>
              <w:top w:w="100" w:type="dxa"/>
              <w:left w:w="100" w:type="dxa"/>
              <w:bottom w:w="100" w:type="dxa"/>
              <w:right w:w="100" w:type="dxa"/>
            </w:tcMar>
          </w:tcPr>
          <w:p w14:paraId="0658E0D6"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Автоматизированная</w:t>
            </w:r>
          </w:p>
        </w:tc>
        <w:tc>
          <w:tcPr>
            <w:tcW w:w="1920" w:type="dxa"/>
            <w:shd w:val="clear" w:color="auto" w:fill="auto"/>
            <w:tcMar>
              <w:top w:w="100" w:type="dxa"/>
              <w:left w:w="100" w:type="dxa"/>
              <w:bottom w:w="100" w:type="dxa"/>
              <w:right w:w="100" w:type="dxa"/>
            </w:tcMar>
          </w:tcPr>
          <w:p w14:paraId="1AB61E54"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Исполнение договора, стороной/выгодоприобретателем которого является субъект/заключение по инициативе субъекта договора, по которому он будет являться выгодоприобретателем (п.5 ч.1. ст.6 Закона);</w:t>
            </w:r>
          </w:p>
        </w:tc>
      </w:tr>
      <w:tr w:rsidR="0062702F" w14:paraId="699E7B72" w14:textId="77777777">
        <w:tc>
          <w:tcPr>
            <w:tcW w:w="465" w:type="dxa"/>
            <w:shd w:val="clear" w:color="auto" w:fill="auto"/>
            <w:tcMar>
              <w:top w:w="100" w:type="dxa"/>
              <w:left w:w="100" w:type="dxa"/>
              <w:bottom w:w="100" w:type="dxa"/>
              <w:right w:w="100" w:type="dxa"/>
            </w:tcMar>
          </w:tcPr>
          <w:p w14:paraId="08627563" w14:textId="62416A4A" w:rsidR="0062702F" w:rsidRPr="001D75F1" w:rsidRDefault="001D75F1">
            <w:pPr>
              <w:widowControl w:val="0"/>
              <w:spacing w:line="240" w:lineRule="auto"/>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t>5</w:t>
            </w:r>
          </w:p>
        </w:tc>
        <w:tc>
          <w:tcPr>
            <w:tcW w:w="1440" w:type="dxa"/>
            <w:shd w:val="clear" w:color="auto" w:fill="auto"/>
            <w:tcMar>
              <w:top w:w="100" w:type="dxa"/>
              <w:left w:w="100" w:type="dxa"/>
              <w:bottom w:w="100" w:type="dxa"/>
              <w:right w:w="100" w:type="dxa"/>
            </w:tcMar>
          </w:tcPr>
          <w:p w14:paraId="443E166E"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Анализ пользовательского опыта с целью улучшения предлагаемого (мой) </w:t>
            </w:r>
            <w:r>
              <w:rPr>
                <w:rFonts w:ascii="Times New Roman" w:eastAsia="Times New Roman" w:hAnsi="Times New Roman" w:cs="Times New Roman"/>
                <w:color w:val="212529"/>
                <w:highlight w:val="white"/>
              </w:rPr>
              <w:lastRenderedPageBreak/>
              <w:t>товара, работы и услуги Компании</w:t>
            </w:r>
          </w:p>
        </w:tc>
        <w:tc>
          <w:tcPr>
            <w:tcW w:w="1320" w:type="dxa"/>
            <w:shd w:val="clear" w:color="auto" w:fill="auto"/>
            <w:tcMar>
              <w:top w:w="100" w:type="dxa"/>
              <w:left w:w="100" w:type="dxa"/>
              <w:bottom w:w="100" w:type="dxa"/>
              <w:right w:w="100" w:type="dxa"/>
            </w:tcMar>
          </w:tcPr>
          <w:p w14:paraId="1CEF4E08" w14:textId="3B93072E"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lastRenderedPageBreak/>
              <w:t>Контрагент - Клиент/ (</w:t>
            </w:r>
            <w:proofErr w:type="spellStart"/>
            <w:proofErr w:type="gramStart"/>
            <w:r>
              <w:rPr>
                <w:rFonts w:ascii="Times New Roman" w:eastAsia="Times New Roman" w:hAnsi="Times New Roman" w:cs="Times New Roman"/>
                <w:color w:val="212529"/>
                <w:highlight w:val="white"/>
              </w:rPr>
              <w:t>физ.лицо</w:t>
            </w:r>
            <w:proofErr w:type="spellEnd"/>
            <w:proofErr w:type="gramEnd"/>
            <w:r>
              <w:rPr>
                <w:rFonts w:ascii="Times New Roman" w:eastAsia="Times New Roman" w:hAnsi="Times New Roman" w:cs="Times New Roman"/>
                <w:color w:val="212529"/>
                <w:highlight w:val="white"/>
              </w:rPr>
              <w:t xml:space="preserve">),представитель контрагента </w:t>
            </w:r>
            <w:r>
              <w:rPr>
                <w:rFonts w:ascii="Times New Roman" w:eastAsia="Times New Roman" w:hAnsi="Times New Roman" w:cs="Times New Roman"/>
                <w:color w:val="212529"/>
                <w:highlight w:val="white"/>
              </w:rPr>
              <w:lastRenderedPageBreak/>
              <w:t>(</w:t>
            </w:r>
            <w:proofErr w:type="spellStart"/>
            <w:r>
              <w:rPr>
                <w:rFonts w:ascii="Times New Roman" w:eastAsia="Times New Roman" w:hAnsi="Times New Roman" w:cs="Times New Roman"/>
                <w:color w:val="212529"/>
                <w:highlight w:val="white"/>
              </w:rPr>
              <w:t>физ.лицо</w:t>
            </w:r>
            <w:proofErr w:type="spellEnd"/>
            <w:r>
              <w:rPr>
                <w:rFonts w:ascii="Times New Roman" w:eastAsia="Times New Roman" w:hAnsi="Times New Roman" w:cs="Times New Roman"/>
                <w:color w:val="212529"/>
                <w:highlight w:val="white"/>
              </w:rPr>
              <w:t xml:space="preserve">), пользователь </w:t>
            </w:r>
            <w:r w:rsidR="001D75F1">
              <w:rPr>
                <w:rFonts w:ascii="Times New Roman" w:eastAsia="Times New Roman" w:hAnsi="Times New Roman" w:cs="Times New Roman"/>
                <w:color w:val="212529"/>
                <w:highlight w:val="white"/>
                <w:lang w:val="ru-RU"/>
              </w:rPr>
              <w:t>С</w:t>
            </w:r>
            <w:proofErr w:type="spellStart"/>
            <w:r>
              <w:rPr>
                <w:rFonts w:ascii="Times New Roman" w:eastAsia="Times New Roman" w:hAnsi="Times New Roman" w:cs="Times New Roman"/>
                <w:color w:val="212529"/>
                <w:highlight w:val="white"/>
              </w:rPr>
              <w:t>айт</w:t>
            </w:r>
            <w:proofErr w:type="spellEnd"/>
            <w:r w:rsidR="001D75F1">
              <w:rPr>
                <w:rFonts w:ascii="Times New Roman" w:eastAsia="Times New Roman" w:hAnsi="Times New Roman" w:cs="Times New Roman"/>
                <w:color w:val="212529"/>
                <w:highlight w:val="white"/>
                <w:lang w:val="ru-RU"/>
              </w:rPr>
              <w:t>а</w:t>
            </w:r>
          </w:p>
        </w:tc>
        <w:tc>
          <w:tcPr>
            <w:tcW w:w="915" w:type="dxa"/>
            <w:tcBorders>
              <w:top w:val="nil"/>
              <w:left w:val="single" w:sz="6" w:space="0" w:color="000000"/>
              <w:bottom w:val="nil"/>
              <w:right w:val="single" w:sz="6" w:space="0" w:color="000000"/>
            </w:tcBorders>
            <w:tcMar>
              <w:top w:w="100" w:type="dxa"/>
              <w:left w:w="100" w:type="dxa"/>
              <w:bottom w:w="100" w:type="dxa"/>
              <w:right w:w="100" w:type="dxa"/>
            </w:tcMar>
          </w:tcPr>
          <w:p w14:paraId="23915B1B"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lastRenderedPageBreak/>
              <w:t>Общие / иные</w:t>
            </w:r>
          </w:p>
        </w:tc>
        <w:tc>
          <w:tcPr>
            <w:tcW w:w="1485" w:type="dxa"/>
            <w:tcBorders>
              <w:top w:val="nil"/>
              <w:left w:val="single" w:sz="6" w:space="0" w:color="000000"/>
              <w:bottom w:val="nil"/>
              <w:right w:val="single" w:sz="6" w:space="0" w:color="000000"/>
            </w:tcBorders>
            <w:tcMar>
              <w:top w:w="100" w:type="dxa"/>
              <w:left w:w="100" w:type="dxa"/>
              <w:bottom w:w="100" w:type="dxa"/>
              <w:right w:w="100" w:type="dxa"/>
            </w:tcMar>
          </w:tcPr>
          <w:p w14:paraId="1A60D841"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(1) Информация о посещении сайта, которую предоставляют сервисы </w:t>
            </w:r>
            <w:r>
              <w:rPr>
                <w:rFonts w:ascii="Times New Roman" w:eastAsia="Times New Roman" w:hAnsi="Times New Roman" w:cs="Times New Roman"/>
                <w:color w:val="212529"/>
                <w:highlight w:val="white"/>
              </w:rPr>
              <w:lastRenderedPageBreak/>
              <w:t>статистики;</w:t>
            </w:r>
          </w:p>
          <w:p w14:paraId="1054E6FF"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(2) IP-адрес;</w:t>
            </w:r>
          </w:p>
          <w:p w14:paraId="242E6CA7"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(3) данные файлов </w:t>
            </w:r>
            <w:proofErr w:type="spellStart"/>
            <w:r>
              <w:rPr>
                <w:rFonts w:ascii="Times New Roman" w:eastAsia="Times New Roman" w:hAnsi="Times New Roman" w:cs="Times New Roman"/>
                <w:color w:val="212529"/>
                <w:highlight w:val="white"/>
              </w:rPr>
              <w:t>Cookies</w:t>
            </w:r>
            <w:proofErr w:type="spellEnd"/>
            <w:r>
              <w:rPr>
                <w:rFonts w:ascii="Times New Roman" w:eastAsia="Times New Roman" w:hAnsi="Times New Roman" w:cs="Times New Roman"/>
                <w:color w:val="212529"/>
                <w:highlight w:val="white"/>
              </w:rPr>
              <w:t>;</w:t>
            </w:r>
          </w:p>
        </w:tc>
        <w:tc>
          <w:tcPr>
            <w:tcW w:w="1215" w:type="dxa"/>
            <w:shd w:val="clear" w:color="auto" w:fill="auto"/>
            <w:tcMar>
              <w:top w:w="100" w:type="dxa"/>
              <w:left w:w="100" w:type="dxa"/>
              <w:bottom w:w="100" w:type="dxa"/>
              <w:right w:w="100" w:type="dxa"/>
            </w:tcMar>
          </w:tcPr>
          <w:p w14:paraId="240AF5FF" w14:textId="6A62A04C"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lastRenderedPageBreak/>
              <w:t>1) 1</w:t>
            </w:r>
            <w:r w:rsidR="001D75F1">
              <w:rPr>
                <w:rFonts w:ascii="Times New Roman" w:eastAsia="Times New Roman" w:hAnsi="Times New Roman" w:cs="Times New Roman"/>
                <w:color w:val="212529"/>
                <w:highlight w:val="white"/>
                <w:lang w:val="ru-RU"/>
              </w:rPr>
              <w:t>2</w:t>
            </w:r>
            <w:r>
              <w:rPr>
                <w:rFonts w:ascii="Times New Roman" w:eastAsia="Times New Roman" w:hAnsi="Times New Roman" w:cs="Times New Roman"/>
                <w:color w:val="212529"/>
                <w:highlight w:val="white"/>
              </w:rPr>
              <w:t>, 24 месяца (в зависимости от вида аналитики)</w:t>
            </w:r>
          </w:p>
        </w:tc>
        <w:tc>
          <w:tcPr>
            <w:tcW w:w="1320" w:type="dxa"/>
            <w:shd w:val="clear" w:color="auto" w:fill="auto"/>
            <w:tcMar>
              <w:top w:w="100" w:type="dxa"/>
              <w:left w:w="100" w:type="dxa"/>
              <w:bottom w:w="100" w:type="dxa"/>
              <w:right w:w="100" w:type="dxa"/>
            </w:tcMar>
          </w:tcPr>
          <w:p w14:paraId="538BFB5F"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Автоматизированная</w:t>
            </w:r>
          </w:p>
        </w:tc>
        <w:tc>
          <w:tcPr>
            <w:tcW w:w="1920" w:type="dxa"/>
            <w:shd w:val="clear" w:color="auto" w:fill="auto"/>
            <w:tcMar>
              <w:top w:w="100" w:type="dxa"/>
              <w:left w:w="100" w:type="dxa"/>
              <w:bottom w:w="100" w:type="dxa"/>
              <w:right w:w="100" w:type="dxa"/>
            </w:tcMar>
          </w:tcPr>
          <w:p w14:paraId="3C374D25" w14:textId="5D3A09E3"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(1) Законный интерес </w:t>
            </w:r>
            <w:r w:rsidR="001D75F1">
              <w:rPr>
                <w:rFonts w:ascii="Times New Roman" w:eastAsia="Times New Roman" w:hAnsi="Times New Roman" w:cs="Times New Roman"/>
                <w:color w:val="212529"/>
                <w:highlight w:val="white"/>
                <w:lang w:val="ru-RU"/>
              </w:rPr>
              <w:t>Оператора</w:t>
            </w:r>
            <w:r>
              <w:rPr>
                <w:rFonts w:ascii="Times New Roman" w:eastAsia="Times New Roman" w:hAnsi="Times New Roman" w:cs="Times New Roman"/>
                <w:color w:val="212529"/>
                <w:highlight w:val="white"/>
              </w:rPr>
              <w:t xml:space="preserve"> (п.7 ч.1. ст.6 Закона);</w:t>
            </w:r>
          </w:p>
          <w:p w14:paraId="309751EB"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(2) Согласие субъекта на обработку ПД </w:t>
            </w:r>
            <w:r>
              <w:rPr>
                <w:rFonts w:ascii="Times New Roman" w:eastAsia="Times New Roman" w:hAnsi="Times New Roman" w:cs="Times New Roman"/>
                <w:color w:val="212529"/>
                <w:highlight w:val="white"/>
              </w:rPr>
              <w:lastRenderedPageBreak/>
              <w:t>(п.1. ч.1. ст. 6 Закона)</w:t>
            </w:r>
          </w:p>
          <w:p w14:paraId="382E772B"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(3) Обработка в статистических и иных исследовательских целях (п.9. ч.1. ст. 6 Закона)</w:t>
            </w:r>
          </w:p>
        </w:tc>
      </w:tr>
      <w:tr w:rsidR="0062702F" w14:paraId="24DF5F9E" w14:textId="77777777">
        <w:tc>
          <w:tcPr>
            <w:tcW w:w="465" w:type="dxa"/>
            <w:shd w:val="clear" w:color="auto" w:fill="auto"/>
            <w:tcMar>
              <w:top w:w="100" w:type="dxa"/>
              <w:left w:w="100" w:type="dxa"/>
              <w:bottom w:w="100" w:type="dxa"/>
              <w:right w:w="100" w:type="dxa"/>
            </w:tcMar>
          </w:tcPr>
          <w:p w14:paraId="7FF2A18C" w14:textId="34DB7B65" w:rsidR="0062702F" w:rsidRPr="001D75F1" w:rsidRDefault="001D75F1">
            <w:pPr>
              <w:widowControl w:val="0"/>
              <w:spacing w:line="240" w:lineRule="auto"/>
              <w:rPr>
                <w:rFonts w:ascii="Times New Roman" w:eastAsia="Times New Roman" w:hAnsi="Times New Roman" w:cs="Times New Roman"/>
                <w:highlight w:val="white"/>
                <w:lang w:val="ru-RU"/>
              </w:rPr>
            </w:pPr>
            <w:r>
              <w:rPr>
                <w:rFonts w:ascii="Times New Roman" w:eastAsia="Times New Roman" w:hAnsi="Times New Roman" w:cs="Times New Roman"/>
                <w:highlight w:val="white"/>
                <w:lang w:val="ru-RU"/>
              </w:rPr>
              <w:lastRenderedPageBreak/>
              <w:t>6</w:t>
            </w:r>
          </w:p>
        </w:tc>
        <w:tc>
          <w:tcPr>
            <w:tcW w:w="1440" w:type="dxa"/>
            <w:shd w:val="clear" w:color="auto" w:fill="auto"/>
            <w:tcMar>
              <w:top w:w="100" w:type="dxa"/>
              <w:left w:w="100" w:type="dxa"/>
              <w:bottom w:w="100" w:type="dxa"/>
              <w:right w:w="100" w:type="dxa"/>
            </w:tcMar>
          </w:tcPr>
          <w:p w14:paraId="1A2C6F99"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Осуществление информационных и рекламных рассылок</w:t>
            </w:r>
          </w:p>
        </w:tc>
        <w:tc>
          <w:tcPr>
            <w:tcW w:w="1320" w:type="dxa"/>
            <w:shd w:val="clear" w:color="auto" w:fill="auto"/>
            <w:tcMar>
              <w:top w:w="100" w:type="dxa"/>
              <w:left w:w="100" w:type="dxa"/>
              <w:bottom w:w="100" w:type="dxa"/>
              <w:right w:w="100" w:type="dxa"/>
            </w:tcMar>
          </w:tcPr>
          <w:p w14:paraId="35C1FE40" w14:textId="13AACDB0" w:rsidR="0062702F" w:rsidRPr="001D75F1" w:rsidRDefault="009F174D">
            <w:pPr>
              <w:widowControl w:val="0"/>
              <w:spacing w:line="240" w:lineRule="auto"/>
              <w:rPr>
                <w:rFonts w:ascii="Times New Roman" w:eastAsia="Times New Roman" w:hAnsi="Times New Roman" w:cs="Times New Roman"/>
                <w:color w:val="212529"/>
                <w:highlight w:val="white"/>
                <w:lang w:val="ru-RU"/>
              </w:rPr>
            </w:pPr>
            <w:r>
              <w:rPr>
                <w:rFonts w:ascii="Times New Roman" w:eastAsia="Times New Roman" w:hAnsi="Times New Roman" w:cs="Times New Roman"/>
                <w:color w:val="212529"/>
                <w:highlight w:val="white"/>
              </w:rPr>
              <w:t xml:space="preserve">Контрагент </w:t>
            </w:r>
            <w:r w:rsidR="001D75F1">
              <w:rPr>
                <w:rFonts w:ascii="Times New Roman" w:eastAsia="Times New Roman" w:hAnsi="Times New Roman" w:cs="Times New Roman"/>
                <w:color w:val="212529"/>
                <w:highlight w:val="white"/>
              </w:rPr>
              <w:t>–</w:t>
            </w:r>
            <w:r>
              <w:rPr>
                <w:rFonts w:ascii="Times New Roman" w:eastAsia="Times New Roman" w:hAnsi="Times New Roman" w:cs="Times New Roman"/>
                <w:color w:val="212529"/>
                <w:highlight w:val="white"/>
              </w:rPr>
              <w:t xml:space="preserve"> Клиент</w:t>
            </w:r>
            <w:r w:rsidR="001D75F1">
              <w:rPr>
                <w:rFonts w:ascii="Times New Roman" w:eastAsia="Times New Roman" w:hAnsi="Times New Roman" w:cs="Times New Roman"/>
                <w:color w:val="212529"/>
                <w:highlight w:val="white"/>
                <w:lang w:val="ru-RU"/>
              </w:rPr>
              <w:t xml:space="preserve"> </w:t>
            </w:r>
            <w:r>
              <w:rPr>
                <w:rFonts w:ascii="Times New Roman" w:eastAsia="Times New Roman" w:hAnsi="Times New Roman" w:cs="Times New Roman"/>
                <w:color w:val="212529"/>
                <w:highlight w:val="white"/>
              </w:rPr>
              <w:t>(</w:t>
            </w:r>
            <w:proofErr w:type="spellStart"/>
            <w:proofErr w:type="gramStart"/>
            <w:r>
              <w:rPr>
                <w:rFonts w:ascii="Times New Roman" w:eastAsia="Times New Roman" w:hAnsi="Times New Roman" w:cs="Times New Roman"/>
                <w:color w:val="212529"/>
                <w:highlight w:val="white"/>
              </w:rPr>
              <w:t>физ.лицо</w:t>
            </w:r>
            <w:proofErr w:type="spellEnd"/>
            <w:proofErr w:type="gramEnd"/>
            <w:r>
              <w:rPr>
                <w:rFonts w:ascii="Times New Roman" w:eastAsia="Times New Roman" w:hAnsi="Times New Roman" w:cs="Times New Roman"/>
                <w:color w:val="212529"/>
                <w:highlight w:val="white"/>
              </w:rPr>
              <w:t>), представитель контрагента (</w:t>
            </w:r>
            <w:proofErr w:type="spellStart"/>
            <w:r>
              <w:rPr>
                <w:rFonts w:ascii="Times New Roman" w:eastAsia="Times New Roman" w:hAnsi="Times New Roman" w:cs="Times New Roman"/>
                <w:color w:val="212529"/>
                <w:highlight w:val="white"/>
              </w:rPr>
              <w:t>физ.лицо</w:t>
            </w:r>
            <w:proofErr w:type="spellEnd"/>
            <w:r>
              <w:rPr>
                <w:rFonts w:ascii="Times New Roman" w:eastAsia="Times New Roman" w:hAnsi="Times New Roman" w:cs="Times New Roman"/>
                <w:color w:val="212529"/>
                <w:highlight w:val="white"/>
              </w:rPr>
              <w:t xml:space="preserve">), пользователь </w:t>
            </w:r>
            <w:r w:rsidR="001D75F1">
              <w:rPr>
                <w:rFonts w:ascii="Times New Roman" w:eastAsia="Times New Roman" w:hAnsi="Times New Roman" w:cs="Times New Roman"/>
                <w:color w:val="212529"/>
                <w:highlight w:val="white"/>
                <w:lang w:val="ru-RU"/>
              </w:rPr>
              <w:t>Сайта</w:t>
            </w:r>
          </w:p>
        </w:tc>
        <w:tc>
          <w:tcPr>
            <w:tcW w:w="915" w:type="dxa"/>
            <w:tcBorders>
              <w:top w:val="nil"/>
              <w:left w:val="single" w:sz="6" w:space="0" w:color="000000"/>
              <w:bottom w:val="nil"/>
              <w:right w:val="single" w:sz="6" w:space="0" w:color="000000"/>
            </w:tcBorders>
            <w:tcMar>
              <w:top w:w="100" w:type="dxa"/>
              <w:left w:w="100" w:type="dxa"/>
              <w:bottom w:w="100" w:type="dxa"/>
              <w:right w:w="100" w:type="dxa"/>
            </w:tcMar>
          </w:tcPr>
          <w:p w14:paraId="6E43A388"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Общие / иные</w:t>
            </w:r>
          </w:p>
        </w:tc>
        <w:tc>
          <w:tcPr>
            <w:tcW w:w="1485" w:type="dxa"/>
            <w:tcBorders>
              <w:top w:val="nil"/>
              <w:left w:val="single" w:sz="6" w:space="0" w:color="000000"/>
              <w:bottom w:val="nil"/>
              <w:right w:val="single" w:sz="6" w:space="0" w:color="000000"/>
            </w:tcBorders>
            <w:tcMar>
              <w:top w:w="100" w:type="dxa"/>
              <w:left w:w="100" w:type="dxa"/>
              <w:bottom w:w="100" w:type="dxa"/>
              <w:right w:w="100" w:type="dxa"/>
            </w:tcMar>
          </w:tcPr>
          <w:p w14:paraId="33E580C8"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(1) Информация о посещении сайта, доменов и </w:t>
            </w:r>
            <w:proofErr w:type="spellStart"/>
            <w:r>
              <w:rPr>
                <w:rFonts w:ascii="Times New Roman" w:eastAsia="Times New Roman" w:hAnsi="Times New Roman" w:cs="Times New Roman"/>
                <w:color w:val="212529"/>
                <w:highlight w:val="white"/>
              </w:rPr>
              <w:t>поддоменов</w:t>
            </w:r>
            <w:proofErr w:type="spellEnd"/>
          </w:p>
          <w:p w14:paraId="068A538C"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(2) IP-адрес;</w:t>
            </w:r>
          </w:p>
          <w:p w14:paraId="03B3E201"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(3) данные файлов </w:t>
            </w:r>
            <w:proofErr w:type="spellStart"/>
            <w:r>
              <w:rPr>
                <w:rFonts w:ascii="Times New Roman" w:eastAsia="Times New Roman" w:hAnsi="Times New Roman" w:cs="Times New Roman"/>
                <w:color w:val="212529"/>
                <w:highlight w:val="white"/>
              </w:rPr>
              <w:t>Cookies</w:t>
            </w:r>
            <w:proofErr w:type="spellEnd"/>
            <w:r>
              <w:rPr>
                <w:rFonts w:ascii="Times New Roman" w:eastAsia="Times New Roman" w:hAnsi="Times New Roman" w:cs="Times New Roman"/>
                <w:color w:val="212529"/>
                <w:highlight w:val="white"/>
              </w:rPr>
              <w:t>;</w:t>
            </w:r>
          </w:p>
          <w:p w14:paraId="26F1E00F" w14:textId="1AA1A810"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(4) ФИ</w:t>
            </w:r>
            <w:r w:rsidR="001D75F1">
              <w:rPr>
                <w:rFonts w:ascii="Times New Roman" w:eastAsia="Times New Roman" w:hAnsi="Times New Roman" w:cs="Times New Roman"/>
                <w:color w:val="212529"/>
                <w:highlight w:val="white"/>
                <w:lang w:val="ru-RU"/>
              </w:rPr>
              <w:t>О</w:t>
            </w:r>
            <w:r>
              <w:rPr>
                <w:rFonts w:ascii="Times New Roman" w:eastAsia="Times New Roman" w:hAnsi="Times New Roman" w:cs="Times New Roman"/>
                <w:color w:val="212529"/>
                <w:highlight w:val="white"/>
              </w:rPr>
              <w:t>;</w:t>
            </w:r>
          </w:p>
          <w:p w14:paraId="282D72EC"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(5) номер телефона;</w:t>
            </w:r>
          </w:p>
          <w:p w14:paraId="729E888B"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(6) адрес электронной почты</w:t>
            </w:r>
          </w:p>
        </w:tc>
        <w:tc>
          <w:tcPr>
            <w:tcW w:w="1215" w:type="dxa"/>
            <w:shd w:val="clear" w:color="auto" w:fill="auto"/>
            <w:tcMar>
              <w:top w:w="100" w:type="dxa"/>
              <w:left w:w="100" w:type="dxa"/>
              <w:bottom w:w="100" w:type="dxa"/>
              <w:right w:w="100" w:type="dxa"/>
            </w:tcMar>
          </w:tcPr>
          <w:p w14:paraId="46E94145"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До отзыва согласия на обработку данных</w:t>
            </w:r>
          </w:p>
        </w:tc>
        <w:tc>
          <w:tcPr>
            <w:tcW w:w="1320" w:type="dxa"/>
            <w:shd w:val="clear" w:color="auto" w:fill="auto"/>
            <w:tcMar>
              <w:top w:w="100" w:type="dxa"/>
              <w:left w:w="100" w:type="dxa"/>
              <w:bottom w:w="100" w:type="dxa"/>
              <w:right w:w="100" w:type="dxa"/>
            </w:tcMar>
          </w:tcPr>
          <w:p w14:paraId="7D79C8CF"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Автоматизированная</w:t>
            </w:r>
          </w:p>
        </w:tc>
        <w:tc>
          <w:tcPr>
            <w:tcW w:w="1920" w:type="dxa"/>
            <w:shd w:val="clear" w:color="auto" w:fill="auto"/>
            <w:tcMar>
              <w:top w:w="100" w:type="dxa"/>
              <w:left w:w="100" w:type="dxa"/>
              <w:bottom w:w="100" w:type="dxa"/>
              <w:right w:w="100" w:type="dxa"/>
            </w:tcMar>
          </w:tcPr>
          <w:p w14:paraId="441997BF" w14:textId="77777777" w:rsidR="0062702F" w:rsidRDefault="009F174D">
            <w:pPr>
              <w:widowControl w:val="0"/>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(1) Согласие субъекта на обработку ПД (п.1. ч.1. ст. 6 Закона</w:t>
            </w:r>
          </w:p>
        </w:tc>
      </w:tr>
    </w:tbl>
    <w:p w14:paraId="6845B344" w14:textId="77777777" w:rsidR="0062702F" w:rsidRDefault="0062702F">
      <w:pPr>
        <w:spacing w:line="240" w:lineRule="auto"/>
        <w:ind w:left="1360" w:right="280" w:hanging="360"/>
        <w:jc w:val="both"/>
        <w:rPr>
          <w:rFonts w:ascii="Times New Roman" w:eastAsia="Times New Roman" w:hAnsi="Times New Roman" w:cs="Times New Roman"/>
          <w:sz w:val="28"/>
          <w:szCs w:val="28"/>
          <w:highlight w:val="white"/>
        </w:rPr>
      </w:pPr>
    </w:p>
    <w:p w14:paraId="54FB2925" w14:textId="72C415A1"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3.1.1. Оператор осуществляет обработку биометрических Персональных данных</w:t>
      </w:r>
      <w:r w:rsidR="001D75F1">
        <w:rPr>
          <w:rFonts w:ascii="Times New Roman" w:eastAsia="Times New Roman" w:hAnsi="Times New Roman" w:cs="Times New Roman"/>
          <w:color w:val="262626"/>
          <w:sz w:val="24"/>
          <w:szCs w:val="24"/>
          <w:highlight w:val="white"/>
          <w:lang w:val="ru-RU"/>
        </w:rPr>
        <w:t>, предоставленных Пользователями</w:t>
      </w:r>
      <w:r>
        <w:rPr>
          <w:rFonts w:ascii="Times New Roman" w:eastAsia="Times New Roman" w:hAnsi="Times New Roman" w:cs="Times New Roman"/>
          <w:color w:val="262626"/>
          <w:sz w:val="24"/>
          <w:szCs w:val="24"/>
          <w:highlight w:val="white"/>
        </w:rPr>
        <w:t>.</w:t>
      </w:r>
    </w:p>
    <w:p w14:paraId="42664A6E" w14:textId="6EBAF411" w:rsidR="0062702F" w:rsidRDefault="009F174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62626"/>
          <w:sz w:val="24"/>
          <w:szCs w:val="24"/>
          <w:highlight w:val="white"/>
        </w:rPr>
        <w:t xml:space="preserve">3.1.2. </w:t>
      </w:r>
      <w:r>
        <w:rPr>
          <w:rFonts w:ascii="Times New Roman" w:eastAsia="Times New Roman" w:hAnsi="Times New Roman" w:cs="Times New Roman"/>
          <w:sz w:val="24"/>
          <w:szCs w:val="24"/>
        </w:rPr>
        <w:t xml:space="preserve">Оператор не осуществляет намеренно обработку персональных данных несовершеннолетних лиц. </w:t>
      </w:r>
      <w:r w:rsidR="001D75F1">
        <w:rPr>
          <w:rFonts w:ascii="Times New Roman" w:eastAsia="Times New Roman" w:hAnsi="Times New Roman" w:cs="Times New Roman"/>
          <w:sz w:val="24"/>
          <w:szCs w:val="24"/>
          <w:lang w:val="ru-RU"/>
        </w:rPr>
        <w:t>Оператор</w:t>
      </w:r>
      <w:r>
        <w:rPr>
          <w:rFonts w:ascii="Times New Roman" w:eastAsia="Times New Roman" w:hAnsi="Times New Roman" w:cs="Times New Roman"/>
          <w:sz w:val="24"/>
          <w:szCs w:val="24"/>
        </w:rPr>
        <w:t xml:space="preserve"> рекомендует пользоваться </w:t>
      </w:r>
      <w:r w:rsidR="001D75F1">
        <w:rPr>
          <w:rFonts w:ascii="Times New Roman" w:eastAsia="Times New Roman" w:hAnsi="Times New Roman" w:cs="Times New Roman"/>
          <w:sz w:val="24"/>
          <w:szCs w:val="24"/>
          <w:lang w:val="ru-RU"/>
        </w:rPr>
        <w:t>С</w:t>
      </w:r>
      <w:proofErr w:type="spellStart"/>
      <w:r>
        <w:rPr>
          <w:rFonts w:ascii="Times New Roman" w:eastAsia="Times New Roman" w:hAnsi="Times New Roman" w:cs="Times New Roman"/>
          <w:sz w:val="24"/>
          <w:szCs w:val="24"/>
        </w:rPr>
        <w:t>айтом</w:t>
      </w:r>
      <w:proofErr w:type="spellEnd"/>
      <w:r>
        <w:rPr>
          <w:rFonts w:ascii="Times New Roman" w:eastAsia="Times New Roman" w:hAnsi="Times New Roman" w:cs="Times New Roman"/>
          <w:sz w:val="24"/>
          <w:szCs w:val="24"/>
        </w:rPr>
        <w:t xml:space="preserve"> лицам, достигшим 18 лет. Ответственность за действия несовершеннолетних, включая приобретение</w:t>
      </w:r>
      <w:r w:rsidR="001D75F1">
        <w:rPr>
          <w:rFonts w:ascii="Times New Roman" w:eastAsia="Times New Roman" w:hAnsi="Times New Roman" w:cs="Times New Roman"/>
          <w:sz w:val="24"/>
          <w:szCs w:val="24"/>
          <w:lang w:val="ru-RU"/>
        </w:rPr>
        <w:t>/заказ</w:t>
      </w:r>
      <w:r>
        <w:rPr>
          <w:rFonts w:ascii="Times New Roman" w:eastAsia="Times New Roman" w:hAnsi="Times New Roman" w:cs="Times New Roman"/>
          <w:sz w:val="24"/>
          <w:szCs w:val="24"/>
        </w:rPr>
        <w:t xml:space="preserve"> ими услуг на Сайте, лежит на законных представителях несовершеннолетних. Все посетители</w:t>
      </w:r>
      <w:r w:rsidR="001D75F1">
        <w:rPr>
          <w:rFonts w:ascii="Times New Roman" w:eastAsia="Times New Roman" w:hAnsi="Times New Roman" w:cs="Times New Roman"/>
          <w:sz w:val="24"/>
          <w:szCs w:val="24"/>
          <w:lang w:val="ru-RU"/>
        </w:rPr>
        <w:t xml:space="preserve"> Сайта</w:t>
      </w:r>
      <w:r>
        <w:rPr>
          <w:rFonts w:ascii="Times New Roman" w:eastAsia="Times New Roman" w:hAnsi="Times New Roman" w:cs="Times New Roman"/>
          <w:sz w:val="24"/>
          <w:szCs w:val="24"/>
        </w:rPr>
        <w:t>, младше 18 лет, обязаны получить разрешение своих законных представителей прежде, чем предоставлять какую-либо персональную информацию о себе.</w:t>
      </w:r>
    </w:p>
    <w:p w14:paraId="69423D91" w14:textId="77777777" w:rsidR="0062702F" w:rsidRDefault="009F174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Оператору станет известно о том, что он получил персональную информацию о несовершеннолетнем лице без согласия законных представителей, то такая информация будет удалена в возможно короткие сроки.</w:t>
      </w:r>
    </w:p>
    <w:p w14:paraId="2C258F6A" w14:textId="4F9A416E" w:rsidR="0062702F" w:rsidRPr="001D75F1" w:rsidRDefault="009F174D">
      <w:pPr>
        <w:spacing w:line="240" w:lineRule="auto"/>
        <w:jc w:val="both"/>
        <w:rPr>
          <w:rFonts w:ascii="Times New Roman" w:eastAsia="Times New Roman" w:hAnsi="Times New Roman" w:cs="Times New Roman"/>
          <w:sz w:val="24"/>
          <w:szCs w:val="24"/>
          <w:highlight w:val="white"/>
          <w:lang w:val="ru-RU"/>
        </w:rPr>
      </w:pPr>
      <w:r>
        <w:rPr>
          <w:rFonts w:ascii="Times New Roman" w:eastAsia="Times New Roman" w:hAnsi="Times New Roman" w:cs="Times New Roman"/>
          <w:sz w:val="24"/>
          <w:szCs w:val="24"/>
        </w:rPr>
        <w:t xml:space="preserve">3.1.3. </w:t>
      </w:r>
      <w:r>
        <w:rPr>
          <w:rFonts w:ascii="Times New Roman" w:eastAsia="Times New Roman" w:hAnsi="Times New Roman" w:cs="Times New Roman"/>
          <w:sz w:val="24"/>
          <w:szCs w:val="24"/>
          <w:highlight w:val="white"/>
        </w:rPr>
        <w:t xml:space="preserve">Оператор не осуществляет проверку наличия особого режима обработки персональных данных субъекта персональных данных. Если субъект персональных данных является гражданином стран Европейского союза или гражданином иных государств, временно или постоянно проживающим на территории стран </w:t>
      </w:r>
      <w:proofErr w:type="gramStart"/>
      <w:r>
        <w:rPr>
          <w:rFonts w:ascii="Times New Roman" w:eastAsia="Times New Roman" w:hAnsi="Times New Roman" w:cs="Times New Roman"/>
          <w:sz w:val="24"/>
          <w:szCs w:val="24"/>
          <w:highlight w:val="white"/>
        </w:rPr>
        <w:t>ЕС</w:t>
      </w:r>
      <w:proofErr w:type="gramEnd"/>
      <w:r>
        <w:rPr>
          <w:rFonts w:ascii="Times New Roman" w:eastAsia="Times New Roman" w:hAnsi="Times New Roman" w:cs="Times New Roman"/>
          <w:sz w:val="24"/>
          <w:szCs w:val="24"/>
          <w:highlight w:val="white"/>
        </w:rPr>
        <w:t xml:space="preserve"> и получает доступ к Сайту из стран Европы, Оператор предпринимает все разумные меры обеспечения соблюдения таких требований законодательства о защите персональных данных. Для этого субъект персональных данных обязан уведомить Оператора о наличии особого режима защиты его персональных данных путем обращения по адресу электронной почты Оператора </w:t>
      </w:r>
      <w:commentRangeStart w:id="5"/>
      <w:r w:rsidR="001D75F1">
        <w:rPr>
          <w:rFonts w:ascii="Times New Roman" w:eastAsia="Times New Roman" w:hAnsi="Times New Roman" w:cs="Times New Roman"/>
          <w:color w:val="2EA6FF"/>
          <w:sz w:val="24"/>
          <w:szCs w:val="24"/>
          <w:highlight w:val="white"/>
          <w:lang w:val="en-US"/>
        </w:rPr>
        <w:fldChar w:fldCharType="begin"/>
      </w:r>
      <w:r w:rsidR="001D75F1">
        <w:rPr>
          <w:rFonts w:ascii="Times New Roman" w:eastAsia="Times New Roman" w:hAnsi="Times New Roman" w:cs="Times New Roman"/>
          <w:color w:val="2EA6FF"/>
          <w:sz w:val="24"/>
          <w:szCs w:val="24"/>
          <w:highlight w:val="white"/>
          <w:lang w:val="en-US"/>
        </w:rPr>
        <w:instrText>HYPERLINK</w:instrText>
      </w:r>
      <w:r w:rsidR="001D75F1" w:rsidRPr="001D75F1">
        <w:rPr>
          <w:rFonts w:ascii="Times New Roman" w:eastAsia="Times New Roman" w:hAnsi="Times New Roman" w:cs="Times New Roman"/>
          <w:color w:val="2EA6FF"/>
          <w:sz w:val="24"/>
          <w:szCs w:val="24"/>
          <w:highlight w:val="white"/>
          <w:lang w:val="ru-RU"/>
        </w:rPr>
        <w:instrText xml:space="preserve"> "</w:instrText>
      </w:r>
      <w:r w:rsidR="001D75F1">
        <w:rPr>
          <w:rFonts w:ascii="Times New Roman" w:eastAsia="Times New Roman" w:hAnsi="Times New Roman" w:cs="Times New Roman"/>
          <w:color w:val="2EA6FF"/>
          <w:sz w:val="24"/>
          <w:szCs w:val="24"/>
          <w:highlight w:val="white"/>
          <w:lang w:val="en-US"/>
        </w:rPr>
        <w:instrText>mailto</w:instrText>
      </w:r>
      <w:r w:rsidR="001D75F1" w:rsidRPr="001D75F1">
        <w:rPr>
          <w:rFonts w:ascii="Times New Roman" w:eastAsia="Times New Roman" w:hAnsi="Times New Roman" w:cs="Times New Roman"/>
          <w:color w:val="2EA6FF"/>
          <w:sz w:val="24"/>
          <w:szCs w:val="24"/>
          <w:highlight w:val="white"/>
          <w:lang w:val="ru-RU"/>
        </w:rPr>
        <w:instrText>:</w:instrText>
      </w:r>
      <w:r w:rsidR="001D75F1">
        <w:rPr>
          <w:rFonts w:ascii="Times New Roman" w:eastAsia="Times New Roman" w:hAnsi="Times New Roman" w:cs="Times New Roman"/>
          <w:color w:val="2EA6FF"/>
          <w:sz w:val="24"/>
          <w:szCs w:val="24"/>
          <w:highlight w:val="white"/>
          <w:lang w:val="en-US"/>
        </w:rPr>
        <w:instrText>info</w:instrText>
      </w:r>
      <w:r w:rsidR="001D75F1" w:rsidRPr="001D75F1">
        <w:rPr>
          <w:rFonts w:ascii="Times New Roman" w:eastAsia="Times New Roman" w:hAnsi="Times New Roman" w:cs="Times New Roman"/>
          <w:color w:val="2EA6FF"/>
          <w:sz w:val="24"/>
          <w:szCs w:val="24"/>
          <w:highlight w:val="white"/>
          <w:lang w:val="ru-RU"/>
        </w:rPr>
        <w:instrText>@</w:instrText>
      </w:r>
      <w:r w:rsidR="001D75F1">
        <w:rPr>
          <w:rFonts w:ascii="Times New Roman" w:eastAsia="Times New Roman" w:hAnsi="Times New Roman" w:cs="Times New Roman"/>
          <w:color w:val="2EA6FF"/>
          <w:sz w:val="24"/>
          <w:szCs w:val="24"/>
          <w:highlight w:val="white"/>
          <w:lang w:val="en-US"/>
        </w:rPr>
        <w:instrText>moioperator</w:instrText>
      </w:r>
      <w:r w:rsidR="001D75F1" w:rsidRPr="001D75F1">
        <w:rPr>
          <w:rFonts w:ascii="Times New Roman" w:eastAsia="Times New Roman" w:hAnsi="Times New Roman" w:cs="Times New Roman"/>
          <w:color w:val="2EA6FF"/>
          <w:sz w:val="24"/>
          <w:szCs w:val="24"/>
          <w:highlight w:val="white"/>
          <w:lang w:val="ru-RU"/>
        </w:rPr>
        <w:instrText>.</w:instrText>
      </w:r>
      <w:r w:rsidR="001D75F1">
        <w:rPr>
          <w:rFonts w:ascii="Times New Roman" w:eastAsia="Times New Roman" w:hAnsi="Times New Roman" w:cs="Times New Roman"/>
          <w:color w:val="2EA6FF"/>
          <w:sz w:val="24"/>
          <w:szCs w:val="24"/>
          <w:highlight w:val="white"/>
          <w:lang w:val="en-US"/>
        </w:rPr>
        <w:instrText>ru</w:instrText>
      </w:r>
      <w:r w:rsidR="001D75F1" w:rsidRPr="001D75F1">
        <w:rPr>
          <w:rFonts w:ascii="Times New Roman" w:eastAsia="Times New Roman" w:hAnsi="Times New Roman" w:cs="Times New Roman"/>
          <w:color w:val="2EA6FF"/>
          <w:sz w:val="24"/>
          <w:szCs w:val="24"/>
          <w:highlight w:val="white"/>
          <w:lang w:val="ru-RU"/>
        </w:rPr>
        <w:instrText>"</w:instrText>
      </w:r>
      <w:r w:rsidR="001D75F1">
        <w:rPr>
          <w:rFonts w:ascii="Times New Roman" w:eastAsia="Times New Roman" w:hAnsi="Times New Roman" w:cs="Times New Roman"/>
          <w:color w:val="2EA6FF"/>
          <w:sz w:val="24"/>
          <w:szCs w:val="24"/>
          <w:highlight w:val="white"/>
          <w:lang w:val="en-US"/>
        </w:rPr>
      </w:r>
      <w:r w:rsidR="001D75F1">
        <w:rPr>
          <w:rFonts w:ascii="Times New Roman" w:eastAsia="Times New Roman" w:hAnsi="Times New Roman" w:cs="Times New Roman"/>
          <w:color w:val="2EA6FF"/>
          <w:sz w:val="24"/>
          <w:szCs w:val="24"/>
          <w:highlight w:val="white"/>
          <w:lang w:val="en-US"/>
        </w:rPr>
        <w:fldChar w:fldCharType="separate"/>
      </w:r>
      <w:r w:rsidR="001D75F1" w:rsidRPr="00126831">
        <w:rPr>
          <w:rStyle w:val="ac"/>
          <w:rFonts w:ascii="Times New Roman" w:eastAsia="Times New Roman" w:hAnsi="Times New Roman" w:cs="Times New Roman"/>
          <w:sz w:val="24"/>
          <w:szCs w:val="24"/>
          <w:highlight w:val="white"/>
          <w:lang w:val="en-US"/>
        </w:rPr>
        <w:t>info</w:t>
      </w:r>
      <w:r w:rsidR="001D75F1" w:rsidRPr="00126831">
        <w:rPr>
          <w:rStyle w:val="ac"/>
          <w:rFonts w:ascii="Times New Roman" w:eastAsia="Times New Roman" w:hAnsi="Times New Roman" w:cs="Times New Roman"/>
          <w:sz w:val="24"/>
          <w:szCs w:val="24"/>
          <w:highlight w:val="white"/>
          <w:lang w:val="ru-RU"/>
        </w:rPr>
        <w:t>@</w:t>
      </w:r>
      <w:proofErr w:type="spellStart"/>
      <w:r w:rsidR="001D75F1" w:rsidRPr="00126831">
        <w:rPr>
          <w:rStyle w:val="ac"/>
          <w:rFonts w:ascii="Times New Roman" w:eastAsia="Times New Roman" w:hAnsi="Times New Roman" w:cs="Times New Roman"/>
          <w:sz w:val="24"/>
          <w:szCs w:val="24"/>
          <w:highlight w:val="white"/>
          <w:lang w:val="en-US"/>
        </w:rPr>
        <w:t>moioperator</w:t>
      </w:r>
      <w:proofErr w:type="spellEnd"/>
      <w:r w:rsidR="001D75F1" w:rsidRPr="00126831">
        <w:rPr>
          <w:rStyle w:val="ac"/>
          <w:rFonts w:ascii="Times New Roman" w:eastAsia="Times New Roman" w:hAnsi="Times New Roman" w:cs="Times New Roman"/>
          <w:sz w:val="24"/>
          <w:szCs w:val="24"/>
          <w:highlight w:val="white"/>
          <w:lang w:val="ru-RU"/>
        </w:rPr>
        <w:t>.</w:t>
      </w:r>
      <w:proofErr w:type="spellStart"/>
      <w:r w:rsidR="001D75F1" w:rsidRPr="00126831">
        <w:rPr>
          <w:rStyle w:val="ac"/>
          <w:rFonts w:ascii="Times New Roman" w:eastAsia="Times New Roman" w:hAnsi="Times New Roman" w:cs="Times New Roman"/>
          <w:sz w:val="24"/>
          <w:szCs w:val="24"/>
          <w:highlight w:val="white"/>
          <w:lang w:val="en-US"/>
        </w:rPr>
        <w:t>ru</w:t>
      </w:r>
      <w:proofErr w:type="spellEnd"/>
      <w:r w:rsidR="001D75F1">
        <w:rPr>
          <w:rFonts w:ascii="Times New Roman" w:eastAsia="Times New Roman" w:hAnsi="Times New Roman" w:cs="Times New Roman"/>
          <w:color w:val="2EA6FF"/>
          <w:sz w:val="24"/>
          <w:szCs w:val="24"/>
          <w:highlight w:val="white"/>
          <w:lang w:val="en-US"/>
        </w:rPr>
        <w:fldChar w:fldCharType="end"/>
      </w:r>
      <w:commentRangeEnd w:id="5"/>
      <w:r w:rsidR="001D75F1">
        <w:rPr>
          <w:rStyle w:val="ae"/>
        </w:rPr>
        <w:commentReference w:id="5"/>
      </w:r>
      <w:r w:rsidR="001D75F1" w:rsidRPr="001D75F1">
        <w:rPr>
          <w:rFonts w:ascii="Times New Roman" w:eastAsia="Times New Roman" w:hAnsi="Times New Roman" w:cs="Times New Roman"/>
          <w:sz w:val="24"/>
          <w:szCs w:val="24"/>
          <w:highlight w:val="white"/>
          <w:lang w:val="ru-RU"/>
        </w:rPr>
        <w:t>.</w:t>
      </w:r>
      <w:r w:rsidR="001D75F1" w:rsidRPr="001D75F1">
        <w:rPr>
          <w:rFonts w:ascii="Times New Roman" w:eastAsia="Times New Roman" w:hAnsi="Times New Roman" w:cs="Times New Roman"/>
          <w:color w:val="2EA6FF"/>
          <w:sz w:val="24"/>
          <w:szCs w:val="24"/>
          <w:highlight w:val="white"/>
          <w:lang w:val="ru-RU"/>
        </w:rPr>
        <w:t xml:space="preserve"> </w:t>
      </w:r>
    </w:p>
    <w:p w14:paraId="37FB9A38" w14:textId="77777777" w:rsidR="0062702F" w:rsidRDefault="009F174D">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262626"/>
          <w:sz w:val="24"/>
          <w:szCs w:val="24"/>
          <w:highlight w:val="white"/>
        </w:rPr>
        <w:t xml:space="preserve">3.1.4. </w:t>
      </w:r>
      <w:r>
        <w:rPr>
          <w:rFonts w:ascii="Times New Roman" w:eastAsia="Times New Roman" w:hAnsi="Times New Roman" w:cs="Times New Roman"/>
          <w:sz w:val="24"/>
          <w:szCs w:val="24"/>
          <w:highlight w:val="white"/>
        </w:rPr>
        <w:t>Оператор в общем случае не проверяет достоверность персональной информации, предоставляемой субъектами персональных данных, и не осуществляет контроль за их дееспособностью. Риск предоставления недостоверных персональных данных, в том числе предоставление данных третьих лиц, как своих собственных, при этом несет сам субъект персональных данных.</w:t>
      </w:r>
    </w:p>
    <w:p w14:paraId="4A581F79" w14:textId="77777777" w:rsidR="0062702F" w:rsidRDefault="009F174D">
      <w:pPr>
        <w:shd w:val="clear" w:color="auto" w:fill="FFFFFF"/>
        <w:spacing w:line="240" w:lineRule="auto"/>
        <w:ind w:right="2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3.1.5. Оператор исходит из того, что:</w:t>
      </w:r>
    </w:p>
    <w:p w14:paraId="31BC4996" w14:textId="77777777" w:rsidR="0062702F" w:rsidRDefault="009F174D">
      <w:pPr>
        <w:shd w:val="clear" w:color="auto" w:fill="FFFFFF"/>
        <w:spacing w:line="240" w:lineRule="auto"/>
        <w:ind w:right="2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(а) Субъект персональных данных предоставляет достоверную и достаточную персональную информацию в актуальном состоянии.</w:t>
      </w:r>
    </w:p>
    <w:p w14:paraId="1F5FD729" w14:textId="63CA64BB" w:rsidR="0062702F" w:rsidRDefault="009F174D">
      <w:pPr>
        <w:shd w:val="clear" w:color="auto" w:fill="FFFFFF"/>
        <w:spacing w:line="240" w:lineRule="auto"/>
        <w:ind w:right="280"/>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sz w:val="24"/>
          <w:szCs w:val="24"/>
          <w:highlight w:val="white"/>
        </w:rPr>
        <w:t xml:space="preserve">(б) Субъект персональных данных ознакомлен с настоящей Политикой, выражает свое </w:t>
      </w:r>
      <w:proofErr w:type="spellStart"/>
      <w:r w:rsidR="00380DCB">
        <w:rPr>
          <w:rFonts w:ascii="Times New Roman" w:eastAsia="Times New Roman" w:hAnsi="Times New Roman" w:cs="Times New Roman"/>
          <w:sz w:val="24"/>
          <w:szCs w:val="24"/>
          <w:highlight w:val="white"/>
        </w:rPr>
        <w:t>информ</w:t>
      </w:r>
      <w:r w:rsidR="00380DCB">
        <w:rPr>
          <w:rFonts w:ascii="Times New Roman" w:eastAsia="Times New Roman" w:hAnsi="Times New Roman" w:cs="Times New Roman"/>
          <w:sz w:val="24"/>
          <w:szCs w:val="24"/>
          <w:highlight w:val="white"/>
          <w:lang w:val="ru-RU"/>
        </w:rPr>
        <w:t>ированное</w:t>
      </w:r>
      <w:proofErr w:type="spellEnd"/>
      <w:r w:rsidR="00380DCB">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и осознанное согласие с ней.</w:t>
      </w:r>
    </w:p>
    <w:p w14:paraId="3ACE074D"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3.1.6. Сроки обработки персональных данных определены с учетом:</w:t>
      </w:r>
    </w:p>
    <w:p w14:paraId="0CFAF2C9"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(1) установленных целей обработки персональных данных;</w:t>
      </w:r>
    </w:p>
    <w:p w14:paraId="1240CC62"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(2) сроков действия договоров с субъектами персональных данных и/или согласий субъектов персональных данных на обработку их персональных данных;</w:t>
      </w:r>
    </w:p>
    <w:p w14:paraId="5AED8A64"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 сроков, определенных нормативно правовыми актами Российской Федерации.</w:t>
      </w:r>
    </w:p>
    <w:p w14:paraId="65E30068"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50938D11"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3.2. Принципы и условия Обработки Персональных данных Оператором</w:t>
      </w:r>
    </w:p>
    <w:p w14:paraId="4797A59C"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3.2.1. Оператор осуществляет Обработку Персональных данных на законной и справедливой основе.</w:t>
      </w:r>
    </w:p>
    <w:p w14:paraId="1FB922BF"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3.2.2. При Обработке Персональных данных обеспечиваются их точность, достаточность, актуальность по отношению к целям Обработки Персональных данных.</w:t>
      </w:r>
    </w:p>
    <w:p w14:paraId="1C76C165"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3.2.3. Оператор осуществляет Обработку Персональных данных с использованием средств автоматизации и без их использования. При этом Оператор выполняет требования к автоматизированной и неавтоматизированной обработке персональных данных, предусмотренные Законом и принятыми в соответствии с ним нормативными правовыми актами.</w:t>
      </w:r>
    </w:p>
    <w:p w14:paraId="12E60886"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3.2.4. Оператор поручает Обработку Персональных данных другим лицам. При этом Оператор выполняет все требования к поручению обработки персональных данных, предусмотренные Законом.</w:t>
      </w:r>
    </w:p>
    <w:p w14:paraId="1DE1C570"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3.2.5. Оператор не раскрывает третьим лицам и не распространяет Персональные данные, за исключением следующих случаев: </w:t>
      </w:r>
    </w:p>
    <w:p w14:paraId="79601B79"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(1) Субъект ПД заблаговременно выразил свое согласие на такое раскрытие.</w:t>
      </w:r>
    </w:p>
    <w:p w14:paraId="770ADD3A"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(2) Передача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он будет являться выгодоприобретателем или поручителем.</w:t>
      </w:r>
    </w:p>
    <w:p w14:paraId="76D5E60A"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 Передача необходима для защиты прав и законных интересов Оператора или третьих лиц;</w:t>
      </w:r>
    </w:p>
    <w:p w14:paraId="06E70419"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(4) Передача инициирована субъектом Персональных данных.</w:t>
      </w:r>
    </w:p>
    <w:p w14:paraId="6794ED4D"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(5) Передача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РФ об исполнительном производстве либо иных предусмотренных действующим законодательством РФ случаях.</w:t>
      </w:r>
    </w:p>
    <w:p w14:paraId="576081FB"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3.2.6. В целях обеспечения надлежащего исполнения Оператором своих обязательств перед Пользователем по предоставлению доступа к Продуктам.</w:t>
      </w:r>
    </w:p>
    <w:p w14:paraId="2C676050"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3E98362A" w14:textId="17F3E6FE"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w:t>
      </w:r>
      <w:r w:rsidR="00087B9D">
        <w:rPr>
          <w:rFonts w:ascii="Times New Roman" w:eastAsia="Times New Roman" w:hAnsi="Times New Roman" w:cs="Times New Roman"/>
          <w:color w:val="262626"/>
          <w:sz w:val="24"/>
          <w:szCs w:val="24"/>
          <w:highlight w:val="white"/>
          <w:lang w:val="ru-RU"/>
        </w:rPr>
        <w:t>3</w:t>
      </w:r>
      <w:r>
        <w:rPr>
          <w:rFonts w:ascii="Times New Roman" w:eastAsia="Times New Roman" w:hAnsi="Times New Roman" w:cs="Times New Roman"/>
          <w:color w:val="262626"/>
          <w:sz w:val="24"/>
          <w:szCs w:val="24"/>
          <w:highlight w:val="white"/>
        </w:rPr>
        <w:t xml:space="preserve">. Права субъектов Персональных данных </w:t>
      </w:r>
    </w:p>
    <w:p w14:paraId="7062B349" w14:textId="7DCEB072" w:rsidR="0062702F" w:rsidRDefault="009F174D">
      <w:pPr>
        <w:spacing w:line="240" w:lineRule="auto"/>
        <w:jc w:val="both"/>
        <w:rPr>
          <w:rFonts w:ascii="Montserrat" w:eastAsia="Montserrat" w:hAnsi="Montserrat" w:cs="Montserrat"/>
          <w:color w:val="262626"/>
          <w:sz w:val="24"/>
          <w:szCs w:val="24"/>
          <w:highlight w:val="white"/>
        </w:rPr>
      </w:pPr>
      <w:r>
        <w:rPr>
          <w:rFonts w:ascii="Times New Roman" w:eastAsia="Times New Roman" w:hAnsi="Times New Roman" w:cs="Times New Roman"/>
          <w:color w:val="262626"/>
          <w:sz w:val="24"/>
          <w:szCs w:val="24"/>
          <w:highlight w:val="white"/>
        </w:rPr>
        <w:t>3.</w:t>
      </w:r>
      <w:r w:rsidR="00087B9D">
        <w:rPr>
          <w:rFonts w:ascii="Times New Roman" w:eastAsia="Times New Roman" w:hAnsi="Times New Roman" w:cs="Times New Roman"/>
          <w:color w:val="262626"/>
          <w:sz w:val="24"/>
          <w:szCs w:val="24"/>
          <w:highlight w:val="white"/>
          <w:lang w:val="ru-RU"/>
        </w:rPr>
        <w:t>3</w:t>
      </w:r>
      <w:r>
        <w:rPr>
          <w:rFonts w:ascii="Times New Roman" w:eastAsia="Times New Roman" w:hAnsi="Times New Roman" w:cs="Times New Roman"/>
          <w:color w:val="262626"/>
          <w:sz w:val="24"/>
          <w:szCs w:val="24"/>
          <w:highlight w:val="white"/>
        </w:rPr>
        <w:t>.1. Субъект Персональных данных обладает следующими правами:</w:t>
      </w:r>
    </w:p>
    <w:tbl>
      <w:tblPr>
        <w:tblStyle w:val="a6"/>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4875"/>
      </w:tblGrid>
      <w:tr w:rsidR="0062702F" w14:paraId="723E582C" w14:textId="77777777">
        <w:trPr>
          <w:trHeight w:val="365"/>
        </w:trPr>
        <w:tc>
          <w:tcPr>
            <w:tcW w:w="4725" w:type="dxa"/>
            <w:shd w:val="clear" w:color="auto" w:fill="auto"/>
            <w:tcMar>
              <w:top w:w="100" w:type="dxa"/>
              <w:left w:w="100" w:type="dxa"/>
              <w:bottom w:w="100" w:type="dxa"/>
              <w:right w:w="100" w:type="dxa"/>
            </w:tcMar>
          </w:tcPr>
          <w:p w14:paraId="1584E30B" w14:textId="77777777" w:rsidR="0062702F" w:rsidRDefault="009F174D">
            <w:pPr>
              <w:widowControl w:val="0"/>
              <w:pBdr>
                <w:top w:val="nil"/>
                <w:left w:val="nil"/>
                <w:bottom w:val="nil"/>
                <w:right w:val="nil"/>
                <w:between w:val="nil"/>
              </w:pBdr>
              <w:spacing w:line="240" w:lineRule="auto"/>
              <w:rPr>
                <w:rFonts w:ascii="Times New Roman" w:eastAsia="Times New Roman" w:hAnsi="Times New Roman" w:cs="Times New Roman"/>
                <w:color w:val="262626"/>
                <w:highlight w:val="white"/>
              </w:rPr>
            </w:pPr>
            <w:r>
              <w:rPr>
                <w:rFonts w:ascii="Times New Roman" w:eastAsia="Times New Roman" w:hAnsi="Times New Roman" w:cs="Times New Roman"/>
                <w:b/>
                <w:color w:val="212529"/>
                <w:highlight w:val="white"/>
              </w:rPr>
              <w:t>Право субъекта</w:t>
            </w:r>
          </w:p>
        </w:tc>
        <w:tc>
          <w:tcPr>
            <w:tcW w:w="4875" w:type="dxa"/>
            <w:shd w:val="clear" w:color="auto" w:fill="auto"/>
            <w:tcMar>
              <w:top w:w="100" w:type="dxa"/>
              <w:left w:w="100" w:type="dxa"/>
              <w:bottom w:w="100" w:type="dxa"/>
              <w:right w:w="100" w:type="dxa"/>
            </w:tcMar>
          </w:tcPr>
          <w:p w14:paraId="2606E9A6" w14:textId="77777777" w:rsidR="0062702F" w:rsidRDefault="009F174D">
            <w:pPr>
              <w:widowControl w:val="0"/>
              <w:pBdr>
                <w:top w:val="nil"/>
                <w:left w:val="nil"/>
                <w:bottom w:val="nil"/>
                <w:right w:val="nil"/>
                <w:between w:val="nil"/>
              </w:pBdr>
              <w:spacing w:line="240" w:lineRule="auto"/>
              <w:rPr>
                <w:rFonts w:ascii="Times New Roman" w:eastAsia="Times New Roman" w:hAnsi="Times New Roman" w:cs="Times New Roman"/>
                <w:color w:val="262626"/>
                <w:highlight w:val="white"/>
              </w:rPr>
            </w:pPr>
            <w:r>
              <w:rPr>
                <w:rFonts w:ascii="Times New Roman" w:eastAsia="Times New Roman" w:hAnsi="Times New Roman" w:cs="Times New Roman"/>
                <w:b/>
                <w:color w:val="212529"/>
                <w:highlight w:val="white"/>
              </w:rPr>
              <w:t>Способ реализации</w:t>
            </w:r>
          </w:p>
        </w:tc>
      </w:tr>
      <w:tr w:rsidR="0062702F" w14:paraId="72800B7A" w14:textId="77777777">
        <w:trPr>
          <w:trHeight w:val="440"/>
        </w:trPr>
        <w:tc>
          <w:tcPr>
            <w:tcW w:w="4725" w:type="dxa"/>
            <w:shd w:val="clear" w:color="auto" w:fill="auto"/>
            <w:tcMar>
              <w:top w:w="100" w:type="dxa"/>
              <w:left w:w="100" w:type="dxa"/>
              <w:bottom w:w="100" w:type="dxa"/>
              <w:right w:w="100" w:type="dxa"/>
            </w:tcMar>
          </w:tcPr>
          <w:p w14:paraId="5CC98C24" w14:textId="77777777" w:rsidR="0062702F" w:rsidRDefault="009F174D">
            <w:pPr>
              <w:widowControl w:val="0"/>
              <w:pBdr>
                <w:top w:val="nil"/>
                <w:left w:val="nil"/>
                <w:bottom w:val="nil"/>
                <w:right w:val="nil"/>
                <w:between w:val="nil"/>
              </w:pBdr>
              <w:spacing w:line="240" w:lineRule="auto"/>
              <w:rPr>
                <w:rFonts w:ascii="Times New Roman" w:eastAsia="Times New Roman" w:hAnsi="Times New Roman" w:cs="Times New Roman"/>
                <w:color w:val="262626"/>
                <w:highlight w:val="white"/>
              </w:rPr>
            </w:pPr>
            <w:r>
              <w:rPr>
                <w:rFonts w:ascii="Times New Roman" w:eastAsia="Times New Roman" w:hAnsi="Times New Roman" w:cs="Times New Roman"/>
                <w:color w:val="212529"/>
                <w:highlight w:val="white"/>
              </w:rPr>
              <w:t>(1) Право получения информации, касающейся обработки его Персональных данных;</w:t>
            </w:r>
          </w:p>
        </w:tc>
        <w:tc>
          <w:tcPr>
            <w:tcW w:w="4875" w:type="dxa"/>
            <w:vMerge w:val="restart"/>
            <w:shd w:val="clear" w:color="auto" w:fill="auto"/>
            <w:tcMar>
              <w:top w:w="100" w:type="dxa"/>
              <w:left w:w="100" w:type="dxa"/>
              <w:bottom w:w="100" w:type="dxa"/>
              <w:right w:w="100" w:type="dxa"/>
            </w:tcMar>
          </w:tcPr>
          <w:p w14:paraId="4082BC56" w14:textId="66873E30" w:rsidR="0062702F" w:rsidRDefault="009F174D" w:rsidP="00087B9D">
            <w:pPr>
              <w:widowControl w:val="0"/>
              <w:pBdr>
                <w:top w:val="nil"/>
                <w:left w:val="nil"/>
                <w:bottom w:val="nil"/>
                <w:right w:val="nil"/>
                <w:between w:val="nil"/>
              </w:pBdr>
              <w:spacing w:line="240" w:lineRule="auto"/>
              <w:rPr>
                <w:rFonts w:ascii="Times New Roman" w:eastAsia="Times New Roman" w:hAnsi="Times New Roman" w:cs="Times New Roman"/>
                <w:color w:val="262626"/>
                <w:highlight w:val="white"/>
              </w:rPr>
            </w:pPr>
            <w:r>
              <w:rPr>
                <w:rFonts w:ascii="Times New Roman" w:eastAsia="Times New Roman" w:hAnsi="Times New Roman" w:cs="Times New Roman"/>
                <w:color w:val="212529"/>
                <w:highlight w:val="white"/>
              </w:rPr>
              <w:t xml:space="preserve">Направить письменный запрос на адрес: </w:t>
            </w:r>
            <w:r w:rsidR="00087B9D" w:rsidRPr="00087B9D">
              <w:rPr>
                <w:rFonts w:ascii="Times New Roman" w:eastAsia="Times New Roman" w:hAnsi="Times New Roman" w:cs="Times New Roman"/>
                <w:color w:val="212529"/>
              </w:rPr>
              <w:t xml:space="preserve">109052, г. Москва, ул. Смирновская, д. 10, стр. 8, </w:t>
            </w:r>
            <w:proofErr w:type="spellStart"/>
            <w:r w:rsidR="00087B9D" w:rsidRPr="00087B9D">
              <w:rPr>
                <w:rFonts w:ascii="Times New Roman" w:eastAsia="Times New Roman" w:hAnsi="Times New Roman" w:cs="Times New Roman"/>
                <w:color w:val="212529"/>
              </w:rPr>
              <w:t>эт</w:t>
            </w:r>
            <w:proofErr w:type="spellEnd"/>
            <w:r w:rsidR="00087B9D" w:rsidRPr="00087B9D">
              <w:rPr>
                <w:rFonts w:ascii="Times New Roman" w:eastAsia="Times New Roman" w:hAnsi="Times New Roman" w:cs="Times New Roman"/>
                <w:color w:val="212529"/>
              </w:rPr>
              <w:t xml:space="preserve"> 2, пом. 12</w:t>
            </w:r>
            <w:r w:rsidR="00C45AE6">
              <w:rPr>
                <w:rFonts w:ascii="Times New Roman" w:eastAsia="Times New Roman" w:hAnsi="Times New Roman" w:cs="Times New Roman"/>
                <w:color w:val="212529"/>
                <w:lang w:val="ru-RU"/>
              </w:rPr>
              <w:t>,</w:t>
            </w:r>
            <w:r>
              <w:rPr>
                <w:rFonts w:ascii="Times New Roman" w:eastAsia="Times New Roman" w:hAnsi="Times New Roman" w:cs="Times New Roman"/>
                <w:color w:val="212529"/>
                <w:highlight w:val="white"/>
              </w:rPr>
              <w:t xml:space="preserve"> в порядке, установленном ст.14 Закона.</w:t>
            </w:r>
          </w:p>
        </w:tc>
      </w:tr>
      <w:tr w:rsidR="0062702F" w14:paraId="7BA4973D" w14:textId="77777777">
        <w:trPr>
          <w:trHeight w:val="440"/>
        </w:trPr>
        <w:tc>
          <w:tcPr>
            <w:tcW w:w="4725" w:type="dxa"/>
            <w:shd w:val="clear" w:color="auto" w:fill="auto"/>
            <w:tcMar>
              <w:top w:w="100" w:type="dxa"/>
              <w:left w:w="100" w:type="dxa"/>
              <w:bottom w:w="100" w:type="dxa"/>
              <w:right w:w="100" w:type="dxa"/>
            </w:tcMar>
          </w:tcPr>
          <w:p w14:paraId="3545382A" w14:textId="77777777" w:rsidR="0062702F" w:rsidRDefault="009F174D">
            <w:pPr>
              <w:widowControl w:val="0"/>
              <w:pBdr>
                <w:top w:val="nil"/>
                <w:left w:val="nil"/>
                <w:bottom w:val="nil"/>
                <w:right w:val="nil"/>
                <w:between w:val="nil"/>
              </w:pBdr>
              <w:spacing w:line="240" w:lineRule="auto"/>
              <w:rPr>
                <w:rFonts w:ascii="Times New Roman" w:eastAsia="Times New Roman" w:hAnsi="Times New Roman" w:cs="Times New Roman"/>
                <w:color w:val="262626"/>
                <w:highlight w:val="white"/>
              </w:rPr>
            </w:pPr>
            <w:r>
              <w:rPr>
                <w:rFonts w:ascii="Times New Roman" w:eastAsia="Times New Roman" w:hAnsi="Times New Roman" w:cs="Times New Roman"/>
                <w:color w:val="212529"/>
                <w:highlight w:val="white"/>
              </w:rPr>
              <w:t xml:space="preserve">(2) Право на уточнение, блокировку или уничтожение данных, в случае если Персональные данные являются неполными, устаревшими, неточными, незаконно </w:t>
            </w:r>
            <w:r>
              <w:rPr>
                <w:rFonts w:ascii="Times New Roman" w:eastAsia="Times New Roman" w:hAnsi="Times New Roman" w:cs="Times New Roman"/>
                <w:color w:val="212529"/>
                <w:highlight w:val="white"/>
              </w:rPr>
              <w:lastRenderedPageBreak/>
              <w:t>полученными или не являются необходимыми для заявленной цели обработки;</w:t>
            </w:r>
          </w:p>
        </w:tc>
        <w:tc>
          <w:tcPr>
            <w:tcW w:w="4875" w:type="dxa"/>
            <w:vMerge/>
            <w:shd w:val="clear" w:color="auto" w:fill="auto"/>
            <w:tcMar>
              <w:top w:w="100" w:type="dxa"/>
              <w:left w:w="100" w:type="dxa"/>
              <w:bottom w:w="100" w:type="dxa"/>
              <w:right w:w="100" w:type="dxa"/>
            </w:tcMar>
          </w:tcPr>
          <w:p w14:paraId="3B886C04" w14:textId="77777777" w:rsidR="0062702F" w:rsidRDefault="0062702F">
            <w:pPr>
              <w:widowControl w:val="0"/>
              <w:pBdr>
                <w:top w:val="nil"/>
                <w:left w:val="nil"/>
                <w:bottom w:val="nil"/>
                <w:right w:val="nil"/>
                <w:between w:val="nil"/>
              </w:pBdr>
              <w:spacing w:line="240" w:lineRule="auto"/>
              <w:rPr>
                <w:rFonts w:ascii="Montserrat" w:eastAsia="Montserrat" w:hAnsi="Montserrat" w:cs="Montserrat"/>
                <w:color w:val="262626"/>
                <w:sz w:val="24"/>
                <w:szCs w:val="24"/>
                <w:highlight w:val="white"/>
              </w:rPr>
            </w:pPr>
          </w:p>
        </w:tc>
      </w:tr>
      <w:tr w:rsidR="0062702F" w14:paraId="1EE30670" w14:textId="77777777">
        <w:tc>
          <w:tcPr>
            <w:tcW w:w="4725" w:type="dxa"/>
            <w:shd w:val="clear" w:color="auto" w:fill="auto"/>
            <w:tcMar>
              <w:top w:w="100" w:type="dxa"/>
              <w:left w:w="100" w:type="dxa"/>
              <w:bottom w:w="100" w:type="dxa"/>
              <w:right w:w="100" w:type="dxa"/>
            </w:tcMar>
          </w:tcPr>
          <w:p w14:paraId="744AEB6E" w14:textId="77777777" w:rsidR="0062702F" w:rsidRDefault="009F174D">
            <w:pPr>
              <w:widowControl w:val="0"/>
              <w:pBdr>
                <w:top w:val="nil"/>
                <w:left w:val="nil"/>
                <w:bottom w:val="nil"/>
                <w:right w:val="nil"/>
                <w:between w:val="nil"/>
              </w:pBdr>
              <w:spacing w:line="240" w:lineRule="auto"/>
              <w:rPr>
                <w:rFonts w:ascii="Times New Roman" w:eastAsia="Times New Roman" w:hAnsi="Times New Roman" w:cs="Times New Roman"/>
                <w:color w:val="262626"/>
                <w:highlight w:val="white"/>
              </w:rPr>
            </w:pPr>
            <w:r>
              <w:rPr>
                <w:rFonts w:ascii="Times New Roman" w:eastAsia="Times New Roman" w:hAnsi="Times New Roman" w:cs="Times New Roman"/>
                <w:color w:val="212529"/>
                <w:highlight w:val="white"/>
              </w:rPr>
              <w:t>(3) Право отозвать предоставленное ранее согласие на обработку Персональных данных.</w:t>
            </w:r>
          </w:p>
        </w:tc>
        <w:tc>
          <w:tcPr>
            <w:tcW w:w="4875" w:type="dxa"/>
            <w:shd w:val="clear" w:color="auto" w:fill="auto"/>
            <w:tcMar>
              <w:top w:w="100" w:type="dxa"/>
              <w:left w:w="100" w:type="dxa"/>
              <w:bottom w:w="100" w:type="dxa"/>
              <w:right w:w="100" w:type="dxa"/>
            </w:tcMar>
          </w:tcPr>
          <w:p w14:paraId="16C6C0D2" w14:textId="77777777" w:rsidR="00087B9D" w:rsidRDefault="009F174D">
            <w:pPr>
              <w:widowControl w:val="0"/>
              <w:pBdr>
                <w:top w:val="nil"/>
                <w:left w:val="nil"/>
                <w:bottom w:val="nil"/>
                <w:right w:val="nil"/>
                <w:between w:val="nil"/>
              </w:pBdr>
              <w:spacing w:line="240" w:lineRule="auto"/>
              <w:rPr>
                <w:rFonts w:ascii="Times New Roman" w:eastAsia="Times New Roman" w:hAnsi="Times New Roman" w:cs="Times New Roman"/>
                <w:color w:val="212529"/>
                <w:highlight w:val="white"/>
                <w:lang w:val="ru-RU"/>
              </w:rPr>
            </w:pPr>
            <w:r>
              <w:rPr>
                <w:rFonts w:ascii="Times New Roman" w:eastAsia="Times New Roman" w:hAnsi="Times New Roman" w:cs="Times New Roman"/>
                <w:color w:val="212529"/>
                <w:highlight w:val="white"/>
              </w:rPr>
              <w:t xml:space="preserve">Направить соответствующее уведомление на электронный адрес Оператора </w:t>
            </w:r>
          </w:p>
          <w:p w14:paraId="4FA9821F" w14:textId="0FF9EC16" w:rsidR="00087B9D" w:rsidRPr="00087B9D" w:rsidRDefault="00087B9D">
            <w:pPr>
              <w:widowControl w:val="0"/>
              <w:pBdr>
                <w:top w:val="nil"/>
                <w:left w:val="nil"/>
                <w:bottom w:val="nil"/>
                <w:right w:val="nil"/>
                <w:between w:val="nil"/>
              </w:pBdr>
              <w:spacing w:line="240" w:lineRule="auto"/>
              <w:rPr>
                <w:rFonts w:ascii="Times New Roman" w:eastAsia="Times New Roman" w:hAnsi="Times New Roman" w:cs="Times New Roman"/>
                <w:color w:val="212529"/>
                <w:highlight w:val="white"/>
                <w:lang w:val="ru-RU"/>
              </w:rPr>
            </w:pPr>
            <w:hyperlink r:id="rId11" w:history="1">
              <w:r w:rsidRPr="00126831">
                <w:rPr>
                  <w:rStyle w:val="ac"/>
                  <w:rFonts w:ascii="Times New Roman" w:eastAsia="Times New Roman" w:hAnsi="Times New Roman" w:cs="Times New Roman"/>
                  <w:highlight w:val="white"/>
                  <w:lang w:val="en-US"/>
                </w:rPr>
                <w:t>info</w:t>
              </w:r>
              <w:r w:rsidRPr="00126831">
                <w:rPr>
                  <w:rStyle w:val="ac"/>
                  <w:rFonts w:ascii="Times New Roman" w:eastAsia="Times New Roman" w:hAnsi="Times New Roman" w:cs="Times New Roman"/>
                  <w:highlight w:val="white"/>
                  <w:lang w:val="ru-RU"/>
                </w:rPr>
                <w:t>@</w:t>
              </w:r>
              <w:proofErr w:type="spellStart"/>
              <w:r w:rsidRPr="00126831">
                <w:rPr>
                  <w:rStyle w:val="ac"/>
                  <w:rFonts w:ascii="Times New Roman" w:eastAsia="Times New Roman" w:hAnsi="Times New Roman" w:cs="Times New Roman"/>
                  <w:highlight w:val="white"/>
                  <w:lang w:val="en-US"/>
                </w:rPr>
                <w:t>moioperator</w:t>
              </w:r>
              <w:proofErr w:type="spellEnd"/>
              <w:r w:rsidRPr="00126831">
                <w:rPr>
                  <w:rStyle w:val="ac"/>
                  <w:rFonts w:ascii="Times New Roman" w:eastAsia="Times New Roman" w:hAnsi="Times New Roman" w:cs="Times New Roman"/>
                  <w:highlight w:val="white"/>
                  <w:lang w:val="ru-RU"/>
                </w:rPr>
                <w:t>.</w:t>
              </w:r>
              <w:proofErr w:type="spellStart"/>
              <w:r w:rsidRPr="00126831">
                <w:rPr>
                  <w:rStyle w:val="ac"/>
                  <w:rFonts w:ascii="Times New Roman" w:eastAsia="Times New Roman" w:hAnsi="Times New Roman" w:cs="Times New Roman"/>
                  <w:highlight w:val="white"/>
                  <w:lang w:val="en-US"/>
                </w:rPr>
                <w:t>ru</w:t>
              </w:r>
              <w:proofErr w:type="spellEnd"/>
            </w:hyperlink>
          </w:p>
          <w:p w14:paraId="457A8EEC" w14:textId="5BE73357" w:rsidR="0062702F" w:rsidRDefault="009F174D">
            <w:pPr>
              <w:widowControl w:val="0"/>
              <w:pBdr>
                <w:top w:val="nil"/>
                <w:left w:val="nil"/>
                <w:bottom w:val="nil"/>
                <w:right w:val="nil"/>
                <w:between w:val="nil"/>
              </w:pBdr>
              <w:spacing w:line="240" w:lineRule="auto"/>
              <w:rPr>
                <w:rFonts w:ascii="Times New Roman" w:eastAsia="Times New Roman" w:hAnsi="Times New Roman" w:cs="Times New Roman"/>
                <w:color w:val="212529"/>
                <w:highlight w:val="white"/>
              </w:rPr>
            </w:pPr>
            <w:r>
              <w:rPr>
                <w:rFonts w:ascii="Times New Roman" w:eastAsia="Times New Roman" w:hAnsi="Times New Roman" w:cs="Times New Roman"/>
                <w:color w:val="212529"/>
                <w:highlight w:val="white"/>
              </w:rPr>
              <w:t xml:space="preserve">с пометкой «Отзыв согласия на обработку персональных данных». Прекращение Обработки Персональных данных Оператором может сделать невозможным дальнейшее использование товаров, работ и услуг. </w:t>
            </w:r>
          </w:p>
          <w:p w14:paraId="09C9D452" w14:textId="77777777" w:rsidR="0062702F" w:rsidRDefault="009F174D">
            <w:pPr>
              <w:widowControl w:val="0"/>
              <w:pBdr>
                <w:top w:val="nil"/>
                <w:left w:val="nil"/>
                <w:bottom w:val="nil"/>
                <w:right w:val="nil"/>
                <w:between w:val="nil"/>
              </w:pBdr>
              <w:spacing w:line="240" w:lineRule="auto"/>
              <w:rPr>
                <w:rFonts w:ascii="Times New Roman" w:eastAsia="Times New Roman" w:hAnsi="Times New Roman" w:cs="Times New Roman"/>
                <w:color w:val="262626"/>
                <w:highlight w:val="white"/>
              </w:rPr>
            </w:pPr>
            <w:r>
              <w:rPr>
                <w:rFonts w:ascii="Times New Roman" w:eastAsia="Times New Roman" w:hAnsi="Times New Roman" w:cs="Times New Roman"/>
                <w:color w:val="212529"/>
                <w:highlight w:val="white"/>
              </w:rPr>
              <w:t>Оператор прекращает Обработку Персональных данных в срок до 10 рабочих дней.</w:t>
            </w:r>
          </w:p>
        </w:tc>
      </w:tr>
    </w:tbl>
    <w:p w14:paraId="067AB675"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2CB649B9" w14:textId="6D69929F"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w:t>
      </w:r>
      <w:r w:rsidR="00087B9D" w:rsidRPr="00744270">
        <w:rPr>
          <w:rFonts w:ascii="Times New Roman" w:eastAsia="Times New Roman" w:hAnsi="Times New Roman" w:cs="Times New Roman"/>
          <w:color w:val="262626"/>
          <w:sz w:val="24"/>
          <w:szCs w:val="24"/>
          <w:highlight w:val="white"/>
          <w:lang w:val="ru-RU"/>
        </w:rPr>
        <w:t>3</w:t>
      </w:r>
      <w:r>
        <w:rPr>
          <w:rFonts w:ascii="Times New Roman" w:eastAsia="Times New Roman" w:hAnsi="Times New Roman" w:cs="Times New Roman"/>
          <w:color w:val="262626"/>
          <w:sz w:val="24"/>
          <w:szCs w:val="24"/>
          <w:highlight w:val="white"/>
        </w:rPr>
        <w:t>.2. Для исполнения положений в подпунктах (1) и (3) пункта 3.</w:t>
      </w:r>
      <w:r w:rsidR="00C45AE6">
        <w:rPr>
          <w:rFonts w:ascii="Times New Roman" w:eastAsia="Times New Roman" w:hAnsi="Times New Roman" w:cs="Times New Roman"/>
          <w:color w:val="262626"/>
          <w:sz w:val="24"/>
          <w:szCs w:val="24"/>
          <w:highlight w:val="white"/>
          <w:lang w:val="ru-RU"/>
        </w:rPr>
        <w:t>3</w:t>
      </w:r>
      <w:r>
        <w:rPr>
          <w:rFonts w:ascii="Times New Roman" w:eastAsia="Times New Roman" w:hAnsi="Times New Roman" w:cs="Times New Roman"/>
          <w:color w:val="262626"/>
          <w:sz w:val="24"/>
          <w:szCs w:val="24"/>
          <w:highlight w:val="white"/>
        </w:rPr>
        <w:t>.1. Политики Оператор может потребовать подтвердить личность субъекта Персональных данных, потребовав предоставления такого подтверждения в любой не противоречащей закону форме.</w:t>
      </w:r>
    </w:p>
    <w:p w14:paraId="6836FFEB"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2104BFAD" w14:textId="0CAB717B"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w:t>
      </w:r>
      <w:r w:rsidR="00087B9D" w:rsidRPr="00744270">
        <w:rPr>
          <w:rFonts w:ascii="Times New Roman" w:eastAsia="Times New Roman" w:hAnsi="Times New Roman" w:cs="Times New Roman"/>
          <w:color w:val="262626"/>
          <w:sz w:val="24"/>
          <w:szCs w:val="24"/>
          <w:highlight w:val="white"/>
          <w:lang w:val="ru-RU"/>
        </w:rPr>
        <w:t>4</w:t>
      </w:r>
      <w:r>
        <w:rPr>
          <w:rFonts w:ascii="Times New Roman" w:eastAsia="Times New Roman" w:hAnsi="Times New Roman" w:cs="Times New Roman"/>
          <w:color w:val="262626"/>
          <w:sz w:val="24"/>
          <w:szCs w:val="24"/>
          <w:highlight w:val="white"/>
        </w:rPr>
        <w:t xml:space="preserve">. Исполнение обязанностей Оператора </w:t>
      </w:r>
    </w:p>
    <w:p w14:paraId="4E3A1980" w14:textId="69659ED5"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w:t>
      </w:r>
      <w:r w:rsidR="00087B9D" w:rsidRPr="00744270">
        <w:rPr>
          <w:rFonts w:ascii="Times New Roman" w:eastAsia="Times New Roman" w:hAnsi="Times New Roman" w:cs="Times New Roman"/>
          <w:color w:val="262626"/>
          <w:sz w:val="24"/>
          <w:szCs w:val="24"/>
          <w:highlight w:val="white"/>
          <w:lang w:val="ru-RU"/>
        </w:rPr>
        <w:t>4</w:t>
      </w:r>
      <w:r>
        <w:rPr>
          <w:rFonts w:ascii="Times New Roman" w:eastAsia="Times New Roman" w:hAnsi="Times New Roman" w:cs="Times New Roman"/>
          <w:color w:val="262626"/>
          <w:sz w:val="24"/>
          <w:szCs w:val="24"/>
          <w:highlight w:val="white"/>
        </w:rPr>
        <w:t>.1. Оператором для обеспечения выполнения обязанностей, предусмотренных Федеральным законом РФ «О персональных данных» №152-ФЗ от 27 июля 2006 г. и принятыми в соответствии с ним нормативными правовыми актами, приняты следующие меры:</w:t>
      </w:r>
    </w:p>
    <w:p w14:paraId="25F1328C"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(1) назначено лицо, ответственное за организацию обработки персональных данных;</w:t>
      </w:r>
    </w:p>
    <w:p w14:paraId="312CDFAE"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(2) изданы локальные акты по вопросам обработки и обеспечения безопасности персональных данных, а также локальные акты, устанавливающие процедуры, направленные на предотвращение и выявление нарушений законодательства РФ, устранение последствий таких нарушений: Политика об обработке персональных данных; другие локальные акты по вопросам обработки и обеспечения безопасности персональных данных;</w:t>
      </w:r>
    </w:p>
    <w:p w14:paraId="218DE03E"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 применены правовые, организационные и технические меры по обеспечению безопасности персональных данных;</w:t>
      </w:r>
    </w:p>
    <w:p w14:paraId="5AE06FAE"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(4) осуществляется внутренний контроль соответствия обработки персональных данных требованиям Закона и принятых в соответствии с ним нормативных правовых актов, Политики, локальных актов Оператора; </w:t>
      </w:r>
    </w:p>
    <w:p w14:paraId="6F295926"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(5) проведена оценка вреда, который может быть причинен субъектам персональных данных в случае нарушения требований федерального законодательства о персональных данных, произведено соотношение указанного вреда и принимаемых Оператором мер, направленных на обеспечение выполнения обязанностей, предусмотренных требованиями Закона принятых в соответствии с ним нормативных правовых актов;</w:t>
      </w:r>
    </w:p>
    <w:p w14:paraId="204DF913"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(6) Допущенные Оператором лица, непосредственно осуществляющие обработку персональных данных, ознакомлены с положениями Закона и принятых в соответствии с ним нормативных правовых актов, Политики и локальных актов Оператора по вопросам обработки персональных данных.</w:t>
      </w:r>
    </w:p>
    <w:p w14:paraId="6A590187" w14:textId="062AE024"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w:t>
      </w:r>
      <w:r w:rsidR="008D55A6">
        <w:rPr>
          <w:rFonts w:ascii="Times New Roman" w:eastAsia="Times New Roman" w:hAnsi="Times New Roman" w:cs="Times New Roman"/>
          <w:color w:val="262626"/>
          <w:sz w:val="24"/>
          <w:szCs w:val="24"/>
          <w:highlight w:val="white"/>
          <w:lang w:val="ru-RU"/>
        </w:rPr>
        <w:t>4</w:t>
      </w:r>
      <w:r>
        <w:rPr>
          <w:rFonts w:ascii="Times New Roman" w:eastAsia="Times New Roman" w:hAnsi="Times New Roman" w:cs="Times New Roman"/>
          <w:color w:val="262626"/>
          <w:sz w:val="24"/>
          <w:szCs w:val="24"/>
          <w:highlight w:val="white"/>
        </w:rPr>
        <w:t>.2. Оператором реализуются следующие меры по обеспечению конфиденциальности и безопасности при Обработке Персональных данных:</w:t>
      </w:r>
    </w:p>
    <w:p w14:paraId="739C77A6"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(1) Организован режим обеспечения безопасности помещений, в которых размещены информационные системы, препятствующий возможности неконтролируемого проникновения или пребывания в этих помещениях лиц, не имеющих права доступа в эти помещения;</w:t>
      </w:r>
    </w:p>
    <w:p w14:paraId="54A712D0"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lastRenderedPageBreak/>
        <w:t>(2) Оператором утвержден документ, определяющий перечень лиц, доступ которых к персональным данным, обрабатываемым в информационной системе, необходим для выполнения ими договорных обязанностей;</w:t>
      </w:r>
    </w:p>
    <w:p w14:paraId="2889AAFA"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 Используются средства защиты информации, прошедшие процедуру оценки соответствия требованиям законодательства РФ в области обеспечения безопасности информации;</w:t>
      </w:r>
    </w:p>
    <w:p w14:paraId="4471047F"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(4) Реализованы требования, установленные Постановлением Правительства РФ от 15 сентября 2008 г. №687 «Об утверждении Положения об особенностях обработки персональных данных, осуществляемой без использования средств автоматизации».</w:t>
      </w:r>
    </w:p>
    <w:p w14:paraId="3EC66782" w14:textId="77777777" w:rsidR="0062702F" w:rsidRDefault="0062702F">
      <w:pPr>
        <w:spacing w:line="240" w:lineRule="auto"/>
        <w:jc w:val="both"/>
        <w:rPr>
          <w:rFonts w:ascii="Times New Roman" w:eastAsia="Times New Roman" w:hAnsi="Times New Roman" w:cs="Times New Roman"/>
          <w:color w:val="262626"/>
          <w:sz w:val="24"/>
          <w:szCs w:val="24"/>
          <w:highlight w:val="white"/>
        </w:rPr>
      </w:pPr>
    </w:p>
    <w:p w14:paraId="5C7DCB3A" w14:textId="2DDB4B11"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w:t>
      </w:r>
      <w:r w:rsidR="00087B9D" w:rsidRPr="00744270">
        <w:rPr>
          <w:rFonts w:ascii="Times New Roman" w:eastAsia="Times New Roman" w:hAnsi="Times New Roman" w:cs="Times New Roman"/>
          <w:color w:val="262626"/>
          <w:sz w:val="24"/>
          <w:szCs w:val="24"/>
          <w:highlight w:val="white"/>
          <w:lang w:val="ru-RU"/>
        </w:rPr>
        <w:t>5</w:t>
      </w:r>
      <w:r>
        <w:rPr>
          <w:rFonts w:ascii="Times New Roman" w:eastAsia="Times New Roman" w:hAnsi="Times New Roman" w:cs="Times New Roman"/>
          <w:color w:val="262626"/>
          <w:sz w:val="24"/>
          <w:szCs w:val="24"/>
          <w:highlight w:val="white"/>
        </w:rPr>
        <w:t>. Порядок прекращения Обработки Персональных данных</w:t>
      </w:r>
    </w:p>
    <w:p w14:paraId="60EA6A94" w14:textId="16141398"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w:t>
      </w:r>
      <w:r w:rsidR="00087B9D" w:rsidRPr="00744270">
        <w:rPr>
          <w:rFonts w:ascii="Times New Roman" w:eastAsia="Times New Roman" w:hAnsi="Times New Roman" w:cs="Times New Roman"/>
          <w:color w:val="262626"/>
          <w:sz w:val="24"/>
          <w:szCs w:val="24"/>
          <w:highlight w:val="white"/>
          <w:lang w:val="ru-RU"/>
        </w:rPr>
        <w:t>5</w:t>
      </w:r>
      <w:r>
        <w:rPr>
          <w:rFonts w:ascii="Times New Roman" w:eastAsia="Times New Roman" w:hAnsi="Times New Roman" w:cs="Times New Roman"/>
          <w:color w:val="262626"/>
          <w:sz w:val="24"/>
          <w:szCs w:val="24"/>
          <w:highlight w:val="white"/>
        </w:rPr>
        <w:t>.1. Оператор прекращает обработку персональных данных:</w:t>
      </w:r>
    </w:p>
    <w:p w14:paraId="1C0788EF"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(1) по истечении установленных сроков;</w:t>
      </w:r>
    </w:p>
    <w:p w14:paraId="681CF224"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(2) по достижении целей их обработки либо в случае утраты необходимости в достижении этих целей;</w:t>
      </w:r>
    </w:p>
    <w:p w14:paraId="39824D8F"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 по требованию субъекта Персональных данных (в отношении Персональных данных, которые являются неполными, устаревшими, неточными, незаконно полученными или не являются необходимыми для заявленной цели обработки), если обеспечить правомерность обработки Персональных данных невозможно;</w:t>
      </w:r>
    </w:p>
    <w:p w14:paraId="56E631CD"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(4) в случае отзыва субъектом персональных данных согласия на обработку его Персональных данных (в отношении Персональных данных, обрабатываемых на основании согласия субъекта);</w:t>
      </w:r>
    </w:p>
    <w:p w14:paraId="581170EB"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(5) в случае ликвидации Оператора.</w:t>
      </w:r>
    </w:p>
    <w:p w14:paraId="3025D358" w14:textId="0F5B4210"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3.</w:t>
      </w:r>
      <w:r w:rsidR="00087B9D" w:rsidRPr="00744270">
        <w:rPr>
          <w:rFonts w:ascii="Times New Roman" w:eastAsia="Times New Roman" w:hAnsi="Times New Roman" w:cs="Times New Roman"/>
          <w:color w:val="262626"/>
          <w:sz w:val="24"/>
          <w:szCs w:val="24"/>
          <w:highlight w:val="white"/>
          <w:lang w:val="ru-RU"/>
        </w:rPr>
        <w:t>5</w:t>
      </w:r>
      <w:r>
        <w:rPr>
          <w:rFonts w:ascii="Times New Roman" w:eastAsia="Times New Roman" w:hAnsi="Times New Roman" w:cs="Times New Roman"/>
          <w:color w:val="262626"/>
          <w:sz w:val="24"/>
          <w:szCs w:val="24"/>
          <w:highlight w:val="white"/>
        </w:rPr>
        <w:t>.2. Порядок уничтожения Персональных данных. Уничтожение персональных данных производится в случаях:</w:t>
      </w:r>
    </w:p>
    <w:p w14:paraId="3629A6FE"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(1) неправомерная обработка ПД;</w:t>
      </w:r>
    </w:p>
    <w:p w14:paraId="76F837CF"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(2) ПД являются избыточными для заявленной цели;</w:t>
      </w:r>
    </w:p>
    <w:p w14:paraId="2B8202BA"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(3) отзыв согласия на обработку ПД; </w:t>
      </w:r>
    </w:p>
    <w:p w14:paraId="35AF5D3B"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(4) достижения цели обработки ПД или утраты необходимости в достижении этих целей; </w:t>
      </w:r>
    </w:p>
    <w:p w14:paraId="23987B19"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(5) истечения сроков хранения ПД, установленных нормативно-правовыми актами Российской Федерации </w:t>
      </w:r>
    </w:p>
    <w:p w14:paraId="2BB73FAE"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(6) признания недостоверности персональных данных или получения их незаконным путем по требованию уполномоченного органа по защите прав субъектов персональных данных;</w:t>
      </w:r>
    </w:p>
    <w:p w14:paraId="3012C8A2" w14:textId="77777777" w:rsidR="0062702F" w:rsidRDefault="009F174D">
      <w:pPr>
        <w:spacing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(7) признания недостоверности ПД по требованию Регулятора. </w:t>
      </w:r>
    </w:p>
    <w:p w14:paraId="5BA7C132" w14:textId="77777777" w:rsidR="0062702F" w:rsidRDefault="0062702F">
      <w:pPr>
        <w:shd w:val="clear" w:color="auto" w:fill="FFFFFF"/>
        <w:spacing w:line="240" w:lineRule="auto"/>
        <w:ind w:right="-40"/>
        <w:jc w:val="both"/>
        <w:rPr>
          <w:rFonts w:ascii="Times New Roman" w:eastAsia="Times New Roman" w:hAnsi="Times New Roman" w:cs="Times New Roman"/>
          <w:b/>
          <w:sz w:val="24"/>
          <w:szCs w:val="24"/>
          <w:highlight w:val="white"/>
        </w:rPr>
      </w:pPr>
    </w:p>
    <w:p w14:paraId="4DAB8CE8" w14:textId="77777777" w:rsidR="0062702F" w:rsidRDefault="009F174D">
      <w:pPr>
        <w:shd w:val="clear" w:color="auto" w:fill="FFFFFF"/>
        <w:spacing w:line="240" w:lineRule="auto"/>
        <w:ind w:right="-4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 ПАРТНЕРЫ И ПОСТАВЩИКИ УСЛУГ</w:t>
      </w:r>
    </w:p>
    <w:p w14:paraId="49496FC8" w14:textId="77777777" w:rsidR="0062702F" w:rsidRDefault="0062702F">
      <w:pPr>
        <w:shd w:val="clear" w:color="auto" w:fill="FFFFFF"/>
        <w:spacing w:line="240" w:lineRule="auto"/>
        <w:ind w:right="-40"/>
        <w:jc w:val="both"/>
        <w:rPr>
          <w:rFonts w:ascii="Times New Roman" w:eastAsia="Times New Roman" w:hAnsi="Times New Roman" w:cs="Times New Roman"/>
          <w:sz w:val="24"/>
          <w:szCs w:val="24"/>
          <w:highlight w:val="white"/>
        </w:rPr>
      </w:pPr>
    </w:p>
    <w:p w14:paraId="21521AC8" w14:textId="6124CCE8" w:rsidR="0062702F" w:rsidRDefault="009F174D">
      <w:pPr>
        <w:shd w:val="clear" w:color="auto" w:fill="FFFFFF"/>
        <w:spacing w:line="240" w:lineRule="auto"/>
        <w:ind w:right="-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w:t>
      </w:r>
      <w:r w:rsidR="00087B9D" w:rsidRPr="00087B9D">
        <w:rPr>
          <w:rFonts w:ascii="Times New Roman" w:eastAsia="Times New Roman" w:hAnsi="Times New Roman" w:cs="Times New Roman"/>
          <w:sz w:val="24"/>
          <w:szCs w:val="24"/>
          <w:highlight w:val="white"/>
          <w:lang w:val="ru-RU"/>
        </w:rPr>
        <w:t xml:space="preserve"> </w:t>
      </w:r>
      <w:r>
        <w:rPr>
          <w:rFonts w:ascii="Times New Roman" w:eastAsia="Times New Roman" w:hAnsi="Times New Roman" w:cs="Times New Roman"/>
          <w:sz w:val="24"/>
          <w:szCs w:val="24"/>
          <w:highlight w:val="white"/>
        </w:rPr>
        <w:t xml:space="preserve">Партнеры </w:t>
      </w:r>
      <w:r w:rsidR="00087B9D">
        <w:rPr>
          <w:rFonts w:ascii="Times New Roman" w:eastAsia="Times New Roman" w:hAnsi="Times New Roman" w:cs="Times New Roman"/>
          <w:sz w:val="24"/>
          <w:szCs w:val="24"/>
          <w:highlight w:val="white"/>
          <w:lang w:val="ru-RU"/>
        </w:rPr>
        <w:t>Оператора</w:t>
      </w:r>
      <w:r>
        <w:rPr>
          <w:rFonts w:ascii="Times New Roman" w:eastAsia="Times New Roman" w:hAnsi="Times New Roman" w:cs="Times New Roman"/>
          <w:sz w:val="24"/>
          <w:szCs w:val="24"/>
          <w:highlight w:val="white"/>
        </w:rPr>
        <w:t>, действующие по поручению Оператора и на основании заключенных соответствующих договоров с Оператором:</w:t>
      </w:r>
    </w:p>
    <w:p w14:paraId="6C05D72E" w14:textId="77777777" w:rsidR="00087B9D" w:rsidRPr="00087B9D" w:rsidRDefault="00087B9D" w:rsidP="00087B9D">
      <w:pPr>
        <w:spacing w:line="240" w:lineRule="auto"/>
        <w:ind w:firstLine="709"/>
        <w:jc w:val="both"/>
        <w:rPr>
          <w:rFonts w:ascii="Times New Roman" w:eastAsia="Calibri" w:hAnsi="Times New Roman" w:cs="Times New Roman"/>
          <w:sz w:val="24"/>
          <w:szCs w:val="24"/>
        </w:rPr>
      </w:pPr>
      <w:commentRangeStart w:id="6"/>
      <w:r w:rsidRPr="00087B9D">
        <w:rPr>
          <w:rFonts w:ascii="Times New Roman" w:eastAsia="Calibri" w:hAnsi="Times New Roman" w:cs="Times New Roman"/>
          <w:sz w:val="24"/>
          <w:szCs w:val="24"/>
        </w:rPr>
        <w:t>5.1.1. ОБЩЕСТВО С ОГРАНИЧЕННОЙ ОТВЕТСТВЕННОСТЬЮ "ФОНД НЕБАНКОВСКИХ ТЕХНОЛОГИЙ", ИНН 7725323192, ОГРН 1167746652193, адрес:</w:t>
      </w:r>
      <w:r w:rsidRPr="00087B9D">
        <w:rPr>
          <w:rFonts w:ascii="Times New Roman" w:hAnsi="Times New Roman" w:cs="Times New Roman"/>
          <w:sz w:val="24"/>
          <w:szCs w:val="24"/>
        </w:rPr>
        <w:t xml:space="preserve"> </w:t>
      </w:r>
      <w:r w:rsidRPr="00087B9D">
        <w:rPr>
          <w:rFonts w:ascii="Times New Roman" w:eastAsia="Calibri" w:hAnsi="Times New Roman" w:cs="Times New Roman"/>
          <w:sz w:val="24"/>
          <w:szCs w:val="24"/>
        </w:rPr>
        <w:t>115114, Г.МОСКВА, НАБ ДЕРБЕНЕВСКАЯ, Д. 7, СТР. 17, ПОМЕЩ. III КОМН.№1 ЭТАЖ 2.</w:t>
      </w:r>
    </w:p>
    <w:p w14:paraId="371D0370" w14:textId="77777777" w:rsidR="00087B9D" w:rsidRPr="00087B9D" w:rsidRDefault="00087B9D" w:rsidP="00087B9D">
      <w:pPr>
        <w:spacing w:line="240" w:lineRule="auto"/>
        <w:ind w:firstLine="709"/>
        <w:jc w:val="both"/>
        <w:rPr>
          <w:rFonts w:ascii="Times New Roman" w:eastAsia="Calibri" w:hAnsi="Times New Roman" w:cs="Times New Roman"/>
          <w:sz w:val="24"/>
          <w:szCs w:val="24"/>
        </w:rPr>
      </w:pPr>
      <w:r w:rsidRPr="00087B9D">
        <w:rPr>
          <w:rFonts w:ascii="Times New Roman" w:eastAsia="Calibri" w:hAnsi="Times New Roman" w:cs="Times New Roman"/>
          <w:sz w:val="24"/>
          <w:szCs w:val="24"/>
        </w:rPr>
        <w:t>5.1.2. ОБЩЕСТВО С ОГРАНИЧЕННОЙ ОТВЕТСТВЕННОСТЬЮ "ПСБ ИННОВАЦИИ И ИНВЕСТИЦИИ", ИНН 7731290146, ОГРН 1157746762381, адрес: 107076, Г.МОСКВА, ВН.ТЕР.Г. МУНИЦИПАЛЬНЫЙ ОКРУГ СОКОЛЬНИКИ, УЛ СТРОМЫНКА, Д. 18, СТР. 27, КОМ. 4Б.</w:t>
      </w:r>
    </w:p>
    <w:p w14:paraId="6F199FC0" w14:textId="77777777" w:rsidR="00087B9D" w:rsidRPr="00087B9D" w:rsidRDefault="00087B9D" w:rsidP="00087B9D">
      <w:pPr>
        <w:spacing w:line="240" w:lineRule="auto"/>
        <w:ind w:firstLine="709"/>
        <w:jc w:val="both"/>
        <w:rPr>
          <w:rFonts w:ascii="Times New Roman" w:eastAsia="Calibri" w:hAnsi="Times New Roman" w:cs="Times New Roman"/>
          <w:sz w:val="24"/>
          <w:szCs w:val="24"/>
        </w:rPr>
      </w:pPr>
      <w:r w:rsidRPr="00087B9D">
        <w:rPr>
          <w:rFonts w:ascii="Times New Roman" w:eastAsia="Calibri" w:hAnsi="Times New Roman" w:cs="Times New Roman"/>
          <w:sz w:val="24"/>
          <w:szCs w:val="24"/>
        </w:rPr>
        <w:t>5.1.3. АКЦИОНЕРНОЕ ОБЩЕСТВО "ГРИНАТОМ", ИНН 7706729736, ОГРН 1097746819720, адрес: 119017, Г.МОСКВА, УЛ. БОЛЬШАЯ ОРДЫНКА, Д.24.</w:t>
      </w:r>
    </w:p>
    <w:p w14:paraId="45126E34" w14:textId="77777777" w:rsidR="00087B9D" w:rsidRPr="00087B9D" w:rsidRDefault="00087B9D" w:rsidP="00087B9D">
      <w:pPr>
        <w:spacing w:line="240" w:lineRule="auto"/>
        <w:ind w:firstLine="709"/>
        <w:jc w:val="both"/>
        <w:rPr>
          <w:rFonts w:ascii="Times New Roman" w:eastAsia="Calibri" w:hAnsi="Times New Roman" w:cs="Times New Roman"/>
          <w:sz w:val="24"/>
          <w:szCs w:val="24"/>
        </w:rPr>
      </w:pPr>
      <w:r w:rsidRPr="00087B9D">
        <w:rPr>
          <w:rFonts w:ascii="Times New Roman" w:eastAsia="Calibri" w:hAnsi="Times New Roman" w:cs="Times New Roman"/>
          <w:sz w:val="24"/>
          <w:szCs w:val="24"/>
        </w:rPr>
        <w:t>5.1.4. ПУБЛИЧНОЕ АКЦИОНЕРНОЕ ОБЩЕСТВО "ПРОМСВЯЗЬБАНК", ИНН 7744000912, ОГРН 1027739019142, адрес: 109052, Г.МОСКВА, УЛ. СМИРНОВСКАЯ, Д. 10, СТР. 22.</w:t>
      </w:r>
      <w:commentRangeEnd w:id="6"/>
      <w:r w:rsidRPr="00087B9D">
        <w:rPr>
          <w:rStyle w:val="ae"/>
          <w:rFonts w:ascii="Times New Roman" w:hAnsi="Times New Roman" w:cs="Times New Roman"/>
          <w:sz w:val="24"/>
          <w:szCs w:val="24"/>
        </w:rPr>
        <w:commentReference w:id="6"/>
      </w:r>
    </w:p>
    <w:p w14:paraId="006E9A3A" w14:textId="10E63ED9" w:rsidR="0062702F" w:rsidRDefault="009F174D">
      <w:pPr>
        <w:shd w:val="clear" w:color="auto" w:fill="FFFFFF"/>
        <w:spacing w:line="240" w:lineRule="auto"/>
        <w:ind w:right="-40"/>
        <w:jc w:val="both"/>
        <w:rPr>
          <w:rFonts w:ascii="Times New Roman" w:eastAsia="Times New Roman" w:hAnsi="Times New Roman" w:cs="Times New Roman"/>
          <w:b/>
          <w:color w:val="262626"/>
          <w:sz w:val="24"/>
          <w:szCs w:val="24"/>
          <w:highlight w:val="white"/>
        </w:rPr>
      </w:pPr>
      <w:r>
        <w:rPr>
          <w:rFonts w:ascii="Times New Roman" w:eastAsia="Times New Roman" w:hAnsi="Times New Roman" w:cs="Times New Roman"/>
          <w:sz w:val="24"/>
          <w:szCs w:val="24"/>
          <w:highlight w:val="white"/>
        </w:rPr>
        <w:lastRenderedPageBreak/>
        <w:br/>
      </w:r>
      <w:r>
        <w:rPr>
          <w:rFonts w:ascii="Times New Roman" w:eastAsia="Times New Roman" w:hAnsi="Times New Roman" w:cs="Times New Roman"/>
          <w:sz w:val="24"/>
          <w:szCs w:val="24"/>
          <w:highlight w:val="white"/>
        </w:rPr>
        <w:br/>
      </w:r>
      <w:r>
        <w:rPr>
          <w:rFonts w:ascii="Times New Roman" w:eastAsia="Times New Roman" w:hAnsi="Times New Roman" w:cs="Times New Roman"/>
          <w:b/>
          <w:sz w:val="24"/>
          <w:szCs w:val="24"/>
          <w:highlight w:val="white"/>
        </w:rPr>
        <w:t>5</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color w:val="262626"/>
          <w:sz w:val="24"/>
          <w:szCs w:val="24"/>
          <w:highlight w:val="white"/>
        </w:rPr>
        <w:t>УВЕДОМЛЕНИЕ О ФАЙЛАХ</w:t>
      </w:r>
      <w:r>
        <w:rPr>
          <w:rFonts w:ascii="Times New Roman" w:eastAsia="Times New Roman" w:hAnsi="Times New Roman" w:cs="Times New Roman"/>
          <w:color w:val="262626"/>
          <w:sz w:val="24"/>
          <w:szCs w:val="24"/>
          <w:highlight w:val="white"/>
        </w:rPr>
        <w:t xml:space="preserve"> </w:t>
      </w:r>
      <w:r>
        <w:rPr>
          <w:rFonts w:ascii="Times New Roman" w:eastAsia="Times New Roman" w:hAnsi="Times New Roman" w:cs="Times New Roman"/>
          <w:b/>
          <w:color w:val="262626"/>
          <w:sz w:val="24"/>
          <w:szCs w:val="24"/>
          <w:highlight w:val="white"/>
        </w:rPr>
        <w:t>COOKIE</w:t>
      </w:r>
    </w:p>
    <w:p w14:paraId="2E1F6216" w14:textId="77777777" w:rsidR="0062702F" w:rsidRDefault="0062702F">
      <w:pPr>
        <w:shd w:val="clear" w:color="auto" w:fill="FFFFFF"/>
        <w:spacing w:line="240" w:lineRule="auto"/>
        <w:ind w:right="-40"/>
        <w:jc w:val="both"/>
        <w:rPr>
          <w:rFonts w:ascii="Times New Roman" w:eastAsia="Times New Roman" w:hAnsi="Times New Roman" w:cs="Times New Roman"/>
          <w:sz w:val="24"/>
          <w:szCs w:val="24"/>
          <w:highlight w:val="white"/>
        </w:rPr>
      </w:pPr>
    </w:p>
    <w:p w14:paraId="0502B69F" w14:textId="14793CED" w:rsidR="0062702F" w:rsidRDefault="009F174D">
      <w:pPr>
        <w:shd w:val="clear" w:color="auto" w:fill="FFFFFF"/>
        <w:spacing w:after="240"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5.1. Посещая или используя </w:t>
      </w:r>
      <w:r w:rsidR="00087B9D">
        <w:rPr>
          <w:rFonts w:ascii="Times New Roman" w:eastAsia="Times New Roman" w:hAnsi="Times New Roman" w:cs="Times New Roman"/>
          <w:color w:val="262626"/>
          <w:sz w:val="24"/>
          <w:szCs w:val="24"/>
          <w:highlight w:val="white"/>
          <w:lang w:val="ru-RU"/>
        </w:rPr>
        <w:t>Сайт</w:t>
      </w:r>
      <w:r>
        <w:rPr>
          <w:rFonts w:ascii="Times New Roman" w:eastAsia="Times New Roman" w:hAnsi="Times New Roman" w:cs="Times New Roman"/>
          <w:color w:val="262626"/>
          <w:sz w:val="24"/>
          <w:szCs w:val="24"/>
          <w:highlight w:val="white"/>
        </w:rPr>
        <w:t xml:space="preserve">, </w:t>
      </w:r>
      <w:r w:rsidR="00087B9D">
        <w:rPr>
          <w:rFonts w:ascii="Times New Roman" w:eastAsia="Times New Roman" w:hAnsi="Times New Roman" w:cs="Times New Roman"/>
          <w:color w:val="262626"/>
          <w:sz w:val="24"/>
          <w:szCs w:val="24"/>
          <w:highlight w:val="white"/>
          <w:lang w:val="ru-RU"/>
        </w:rPr>
        <w:t>Пользователь</w:t>
      </w:r>
      <w:r>
        <w:rPr>
          <w:rFonts w:ascii="Times New Roman" w:eastAsia="Times New Roman" w:hAnsi="Times New Roman" w:cs="Times New Roman"/>
          <w:color w:val="262626"/>
          <w:sz w:val="24"/>
          <w:szCs w:val="24"/>
          <w:highlight w:val="white"/>
        </w:rPr>
        <w:t xml:space="preserve"> соглашает</w:t>
      </w:r>
      <w:proofErr w:type="spellStart"/>
      <w:r w:rsidR="00087B9D">
        <w:rPr>
          <w:rFonts w:ascii="Times New Roman" w:eastAsia="Times New Roman" w:hAnsi="Times New Roman" w:cs="Times New Roman"/>
          <w:color w:val="262626"/>
          <w:sz w:val="24"/>
          <w:szCs w:val="24"/>
          <w:highlight w:val="white"/>
          <w:lang w:val="ru-RU"/>
        </w:rPr>
        <w:t>ся</w:t>
      </w:r>
      <w:proofErr w:type="spellEnd"/>
      <w:r>
        <w:rPr>
          <w:rFonts w:ascii="Times New Roman" w:eastAsia="Times New Roman" w:hAnsi="Times New Roman" w:cs="Times New Roman"/>
          <w:color w:val="262626"/>
          <w:sz w:val="24"/>
          <w:szCs w:val="24"/>
          <w:highlight w:val="white"/>
        </w:rPr>
        <w:t xml:space="preserve"> с тем, что Оператор использует определенные технологии мониторинга и отслеживания, такие как </w:t>
      </w:r>
      <w:proofErr w:type="spellStart"/>
      <w:r>
        <w:rPr>
          <w:rFonts w:ascii="Times New Roman" w:eastAsia="Times New Roman" w:hAnsi="Times New Roman" w:cs="Times New Roman"/>
          <w:color w:val="262626"/>
          <w:sz w:val="24"/>
          <w:szCs w:val="24"/>
          <w:highlight w:val="white"/>
        </w:rPr>
        <w:t>cookie</w:t>
      </w:r>
      <w:proofErr w:type="spellEnd"/>
      <w:r>
        <w:rPr>
          <w:rFonts w:ascii="Times New Roman" w:eastAsia="Times New Roman" w:hAnsi="Times New Roman" w:cs="Times New Roman"/>
          <w:color w:val="262626"/>
          <w:sz w:val="24"/>
          <w:szCs w:val="24"/>
          <w:highlight w:val="white"/>
        </w:rPr>
        <w:t>, маяки, пиксели, теги, и скрипты (в совокупности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Эти технологии используются для обеспечения, поддержания и улучшения Сайт</w:t>
      </w:r>
      <w:r w:rsidR="00087B9D">
        <w:rPr>
          <w:rFonts w:ascii="Times New Roman" w:eastAsia="Times New Roman" w:hAnsi="Times New Roman" w:cs="Times New Roman"/>
          <w:color w:val="262626"/>
          <w:sz w:val="24"/>
          <w:szCs w:val="24"/>
          <w:highlight w:val="white"/>
          <w:lang w:val="ru-RU"/>
        </w:rPr>
        <w:t>а</w:t>
      </w:r>
      <w:r>
        <w:rPr>
          <w:rFonts w:ascii="Times New Roman" w:eastAsia="Times New Roman" w:hAnsi="Times New Roman" w:cs="Times New Roman"/>
          <w:color w:val="262626"/>
          <w:sz w:val="24"/>
          <w:szCs w:val="24"/>
          <w:highlight w:val="white"/>
        </w:rPr>
        <w:t xml:space="preserve">, для оптимизации предложений и маркетинговой деятельности </w:t>
      </w:r>
      <w:r w:rsidR="00087B9D">
        <w:rPr>
          <w:rFonts w:ascii="Times New Roman" w:eastAsia="Times New Roman" w:hAnsi="Times New Roman" w:cs="Times New Roman"/>
          <w:color w:val="262626"/>
          <w:sz w:val="24"/>
          <w:szCs w:val="24"/>
          <w:highlight w:val="white"/>
          <w:lang w:val="ru-RU"/>
        </w:rPr>
        <w:t xml:space="preserve">Оператора </w:t>
      </w:r>
      <w:r>
        <w:rPr>
          <w:rFonts w:ascii="Times New Roman" w:eastAsia="Times New Roman" w:hAnsi="Times New Roman" w:cs="Times New Roman"/>
          <w:color w:val="262626"/>
          <w:sz w:val="24"/>
          <w:szCs w:val="24"/>
          <w:highlight w:val="white"/>
        </w:rPr>
        <w:t xml:space="preserve">(например, для отслеживания предпочтений Пользователей, улучшения безопасности </w:t>
      </w:r>
      <w:r w:rsidR="00087B9D">
        <w:rPr>
          <w:rFonts w:ascii="Times New Roman" w:eastAsia="Times New Roman" w:hAnsi="Times New Roman" w:cs="Times New Roman"/>
          <w:color w:val="262626"/>
          <w:sz w:val="24"/>
          <w:szCs w:val="24"/>
          <w:highlight w:val="white"/>
          <w:lang w:val="ru-RU"/>
        </w:rPr>
        <w:t>Сайта</w:t>
      </w:r>
      <w:r>
        <w:rPr>
          <w:rFonts w:ascii="Times New Roman" w:eastAsia="Times New Roman" w:hAnsi="Times New Roman" w:cs="Times New Roman"/>
          <w:color w:val="262626"/>
          <w:sz w:val="24"/>
          <w:szCs w:val="24"/>
          <w:highlight w:val="white"/>
        </w:rPr>
        <w:t xml:space="preserve">, выявления технических вопросов, а также мониторинга и улучшения общей эффективности </w:t>
      </w:r>
      <w:r w:rsidR="00087B9D">
        <w:rPr>
          <w:rFonts w:ascii="Times New Roman" w:eastAsia="Times New Roman" w:hAnsi="Times New Roman" w:cs="Times New Roman"/>
          <w:color w:val="262626"/>
          <w:sz w:val="24"/>
          <w:szCs w:val="24"/>
          <w:highlight w:val="white"/>
          <w:lang w:val="ru-RU"/>
        </w:rPr>
        <w:t>работы Сайта</w:t>
      </w:r>
      <w:r>
        <w:rPr>
          <w:rFonts w:ascii="Times New Roman" w:eastAsia="Times New Roman" w:hAnsi="Times New Roman" w:cs="Times New Roman"/>
          <w:color w:val="262626"/>
          <w:sz w:val="24"/>
          <w:szCs w:val="24"/>
          <w:highlight w:val="white"/>
        </w:rPr>
        <w:t>).</w:t>
      </w:r>
    </w:p>
    <w:p w14:paraId="54249B75" w14:textId="31D41E7F" w:rsidR="0062702F" w:rsidRDefault="009F174D">
      <w:pPr>
        <w:shd w:val="clear" w:color="auto" w:fill="FFFFFF"/>
        <w:spacing w:after="240"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Настоящее уведомление содержит информацию о том, что такое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xml:space="preserve">, типы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xml:space="preserve">, используемые </w:t>
      </w:r>
      <w:r w:rsidR="00087B9D">
        <w:rPr>
          <w:rFonts w:ascii="Times New Roman" w:eastAsia="Times New Roman" w:hAnsi="Times New Roman" w:cs="Times New Roman"/>
          <w:color w:val="262626"/>
          <w:sz w:val="24"/>
          <w:szCs w:val="24"/>
          <w:highlight w:val="white"/>
          <w:lang w:val="ru-RU"/>
        </w:rPr>
        <w:t>на Сайте</w:t>
      </w:r>
      <w:r>
        <w:rPr>
          <w:rFonts w:ascii="Times New Roman" w:eastAsia="Times New Roman" w:hAnsi="Times New Roman" w:cs="Times New Roman"/>
          <w:color w:val="262626"/>
          <w:sz w:val="24"/>
          <w:szCs w:val="24"/>
          <w:highlight w:val="white"/>
        </w:rPr>
        <w:t xml:space="preserve">, как выключить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xml:space="preserve"> в Вашем браузере. </w:t>
      </w:r>
    </w:p>
    <w:p w14:paraId="1B6CC7B6" w14:textId="77777777" w:rsidR="0062702F" w:rsidRDefault="0062702F">
      <w:pPr>
        <w:shd w:val="clear" w:color="auto" w:fill="FFFFFF"/>
        <w:spacing w:line="240" w:lineRule="auto"/>
        <w:ind w:right="-40"/>
        <w:jc w:val="both"/>
        <w:rPr>
          <w:rFonts w:ascii="Times New Roman" w:eastAsia="Times New Roman" w:hAnsi="Times New Roman" w:cs="Times New Roman"/>
          <w:sz w:val="24"/>
          <w:szCs w:val="24"/>
          <w:highlight w:val="white"/>
        </w:rPr>
      </w:pPr>
    </w:p>
    <w:p w14:paraId="37365800" w14:textId="77777777" w:rsidR="0062702F" w:rsidRDefault="009F174D">
      <w:pPr>
        <w:shd w:val="clear" w:color="auto" w:fill="FFFFFF"/>
        <w:spacing w:after="240"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5.2. Что такое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w:t>
      </w:r>
    </w:p>
    <w:p w14:paraId="3ADACB65" w14:textId="1A729059" w:rsidR="0062702F" w:rsidRDefault="009F174D">
      <w:pPr>
        <w:shd w:val="clear" w:color="auto" w:fill="FFFFFF"/>
        <w:spacing w:after="240" w:line="240" w:lineRule="auto"/>
        <w:jc w:val="both"/>
        <w:rPr>
          <w:rFonts w:ascii="Times New Roman" w:eastAsia="Times New Roman" w:hAnsi="Times New Roman" w:cs="Times New Roman"/>
          <w:color w:val="262626"/>
          <w:sz w:val="24"/>
          <w:szCs w:val="24"/>
          <w:highlight w:val="white"/>
        </w:rPr>
      </w:pP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xml:space="preserve"> — это небольшие текстовые файлы, которые сохраняются через браузер на компьютере или мобильном устройстве</w:t>
      </w:r>
      <w:r w:rsidR="00087B9D">
        <w:rPr>
          <w:rFonts w:ascii="Times New Roman" w:eastAsia="Times New Roman" w:hAnsi="Times New Roman" w:cs="Times New Roman"/>
          <w:color w:val="262626"/>
          <w:sz w:val="24"/>
          <w:szCs w:val="24"/>
          <w:highlight w:val="white"/>
          <w:lang w:val="ru-RU"/>
        </w:rPr>
        <w:t xml:space="preserve"> Пользователя</w:t>
      </w:r>
      <w:r>
        <w:rPr>
          <w:rFonts w:ascii="Times New Roman" w:eastAsia="Times New Roman" w:hAnsi="Times New Roman" w:cs="Times New Roman"/>
          <w:color w:val="262626"/>
          <w:sz w:val="24"/>
          <w:szCs w:val="24"/>
          <w:highlight w:val="white"/>
        </w:rPr>
        <w:t xml:space="preserve">. Они позволяют веб-сайтам хранить информацию, такую как пользовательские предпочтения. Вы можете думать о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xml:space="preserve"> как о так называемой памяти для сайта, чтобы он мог узнать Вас, когда Вы вернетесь и ответите должным образом.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xml:space="preserve"> обычно классифицируются как "сессионные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xml:space="preserve"> ", которые автоматически удаляются при закрытии браузера или "постоянные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xml:space="preserve"> ", которые обычно остаются на Вашем устройстве до тех пор, пока Вы их не удалите или они не истекут.</w:t>
      </w:r>
    </w:p>
    <w:p w14:paraId="76B9C1E5" w14:textId="77777777" w:rsidR="0062702F" w:rsidRDefault="009F174D">
      <w:pPr>
        <w:shd w:val="clear" w:color="auto" w:fill="FFFFFF"/>
        <w:spacing w:after="240" w:line="240" w:lineRule="auto"/>
        <w:jc w:val="both"/>
        <w:rPr>
          <w:rFonts w:ascii="Times New Roman" w:eastAsia="Times New Roman" w:hAnsi="Times New Roman" w:cs="Times New Roman"/>
          <w:color w:val="262626"/>
          <w:sz w:val="24"/>
          <w:szCs w:val="24"/>
          <w:highlight w:val="white"/>
          <w:lang w:val="ru-RU"/>
        </w:rPr>
      </w:pPr>
      <w:r>
        <w:rPr>
          <w:rFonts w:ascii="Times New Roman" w:eastAsia="Times New Roman" w:hAnsi="Times New Roman" w:cs="Times New Roman"/>
          <w:color w:val="262626"/>
          <w:sz w:val="24"/>
          <w:szCs w:val="24"/>
          <w:highlight w:val="white"/>
        </w:rPr>
        <w:t xml:space="preserve">5.3. Виды </w:t>
      </w:r>
      <w:proofErr w:type="spellStart"/>
      <w:r>
        <w:rPr>
          <w:rFonts w:ascii="Times New Roman" w:eastAsia="Times New Roman" w:hAnsi="Times New Roman" w:cs="Times New Roman"/>
          <w:color w:val="262626"/>
          <w:sz w:val="24"/>
          <w:szCs w:val="24"/>
          <w:highlight w:val="white"/>
        </w:rPr>
        <w:t>Cookies</w:t>
      </w:r>
      <w:proofErr w:type="spellEnd"/>
      <w:r>
        <w:rPr>
          <w:rFonts w:ascii="Times New Roman" w:eastAsia="Times New Roman" w:hAnsi="Times New Roman" w:cs="Times New Roman"/>
          <w:color w:val="262626"/>
          <w:sz w:val="24"/>
          <w:szCs w:val="24"/>
          <w:highlight w:val="white"/>
        </w:rPr>
        <w:t xml:space="preserve"> и аналогичных технологий</w:t>
      </w:r>
    </w:p>
    <w:p w14:paraId="54019D24" w14:textId="22F2D98F" w:rsidR="00087B9D" w:rsidRP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lang w:val="ru-RU"/>
        </w:rPr>
      </w:pPr>
      <w:r w:rsidRPr="009F174D">
        <w:rPr>
          <w:rFonts w:ascii="Times New Roman" w:eastAsia="Times New Roman" w:hAnsi="Times New Roman" w:cs="Times New Roman"/>
          <w:b/>
          <w:bCs/>
          <w:color w:val="262626"/>
          <w:sz w:val="24"/>
          <w:szCs w:val="24"/>
          <w:lang w:val="ru-RU"/>
        </w:rPr>
        <w:t xml:space="preserve">Технические/необходимые </w:t>
      </w:r>
      <w:proofErr w:type="spellStart"/>
      <w:r w:rsidRPr="009F174D">
        <w:rPr>
          <w:rFonts w:ascii="Times New Roman" w:eastAsia="Times New Roman" w:hAnsi="Times New Roman" w:cs="Times New Roman"/>
          <w:b/>
          <w:bCs/>
          <w:color w:val="262626"/>
          <w:sz w:val="24"/>
          <w:szCs w:val="24"/>
          <w:lang w:val="ru-RU"/>
        </w:rPr>
        <w:t>cookie</w:t>
      </w:r>
      <w:proofErr w:type="spellEnd"/>
      <w:r w:rsidRPr="009F174D">
        <w:rPr>
          <w:rFonts w:ascii="Times New Roman" w:eastAsia="Times New Roman" w:hAnsi="Times New Roman" w:cs="Times New Roman"/>
          <w:b/>
          <w:bCs/>
          <w:color w:val="262626"/>
          <w:sz w:val="24"/>
          <w:szCs w:val="24"/>
          <w:lang w:val="ru-RU"/>
        </w:rPr>
        <w:t>-файлы</w:t>
      </w:r>
      <w:r>
        <w:rPr>
          <w:rFonts w:ascii="Times New Roman" w:eastAsia="Times New Roman" w:hAnsi="Times New Roman" w:cs="Times New Roman"/>
          <w:color w:val="262626"/>
          <w:sz w:val="24"/>
          <w:szCs w:val="24"/>
          <w:lang w:val="ru-RU"/>
        </w:rPr>
        <w:t xml:space="preserve"> </w:t>
      </w:r>
      <w:r w:rsidRPr="00087B9D">
        <w:rPr>
          <w:rFonts w:ascii="Times New Roman" w:eastAsia="Times New Roman" w:hAnsi="Times New Roman" w:cs="Times New Roman"/>
          <w:color w:val="262626"/>
          <w:sz w:val="24"/>
          <w:szCs w:val="24"/>
          <w:lang w:val="ru-RU"/>
        </w:rPr>
        <w:t xml:space="preserve">необходимы для нормальной работы определенных областей </w:t>
      </w:r>
      <w:r>
        <w:rPr>
          <w:rFonts w:ascii="Times New Roman" w:eastAsia="Times New Roman" w:hAnsi="Times New Roman" w:cs="Times New Roman"/>
          <w:color w:val="262626"/>
          <w:sz w:val="24"/>
          <w:szCs w:val="24"/>
          <w:lang w:val="ru-RU"/>
        </w:rPr>
        <w:t>Сайта.</w:t>
      </w:r>
      <w:r w:rsidRPr="00087B9D">
        <w:rPr>
          <w:rFonts w:ascii="Times New Roman" w:eastAsia="Times New Roman" w:hAnsi="Times New Roman" w:cs="Times New Roman"/>
          <w:color w:val="262626"/>
          <w:sz w:val="24"/>
          <w:szCs w:val="24"/>
          <w:lang w:val="ru-RU"/>
        </w:rPr>
        <w:t xml:space="preserve"> Они также позволяют распределять нагрузку на серверы, собирать сведения о предпочтениях Пользователей относительно использования файлов </w:t>
      </w:r>
      <w:proofErr w:type="spellStart"/>
      <w:r w:rsidRPr="00087B9D">
        <w:rPr>
          <w:rFonts w:ascii="Times New Roman" w:eastAsia="Times New Roman" w:hAnsi="Times New Roman" w:cs="Times New Roman"/>
          <w:color w:val="262626"/>
          <w:sz w:val="24"/>
          <w:szCs w:val="24"/>
          <w:lang w:val="ru-RU"/>
        </w:rPr>
        <w:t>cookie</w:t>
      </w:r>
      <w:proofErr w:type="spellEnd"/>
      <w:r w:rsidRPr="00087B9D">
        <w:rPr>
          <w:rFonts w:ascii="Times New Roman" w:eastAsia="Times New Roman" w:hAnsi="Times New Roman" w:cs="Times New Roman"/>
          <w:color w:val="262626"/>
          <w:sz w:val="24"/>
          <w:szCs w:val="24"/>
          <w:lang w:val="ru-RU"/>
        </w:rPr>
        <w:t xml:space="preserve"> и т. д. </w:t>
      </w:r>
      <w:proofErr w:type="spellStart"/>
      <w:r w:rsidRPr="00087B9D">
        <w:rPr>
          <w:rFonts w:ascii="Times New Roman" w:eastAsia="Times New Roman" w:hAnsi="Times New Roman" w:cs="Times New Roman"/>
          <w:color w:val="262626"/>
          <w:sz w:val="24"/>
          <w:szCs w:val="24"/>
          <w:lang w:val="ru-RU"/>
        </w:rPr>
        <w:t>Cookie</w:t>
      </w:r>
      <w:proofErr w:type="spellEnd"/>
      <w:r w:rsidRPr="00087B9D">
        <w:rPr>
          <w:rFonts w:ascii="Times New Roman" w:eastAsia="Times New Roman" w:hAnsi="Times New Roman" w:cs="Times New Roman"/>
          <w:color w:val="262626"/>
          <w:sz w:val="24"/>
          <w:szCs w:val="24"/>
          <w:lang w:val="ru-RU"/>
        </w:rPr>
        <w:t xml:space="preserve">-файлы этой категории включают как файлы сеансов, так и постоянные файлы </w:t>
      </w:r>
      <w:proofErr w:type="spellStart"/>
      <w:r w:rsidRPr="00087B9D">
        <w:rPr>
          <w:rFonts w:ascii="Times New Roman" w:eastAsia="Times New Roman" w:hAnsi="Times New Roman" w:cs="Times New Roman"/>
          <w:color w:val="262626"/>
          <w:sz w:val="24"/>
          <w:szCs w:val="24"/>
          <w:lang w:val="ru-RU"/>
        </w:rPr>
        <w:t>cookie</w:t>
      </w:r>
      <w:proofErr w:type="spellEnd"/>
      <w:r w:rsidRPr="00087B9D">
        <w:rPr>
          <w:rFonts w:ascii="Times New Roman" w:eastAsia="Times New Roman" w:hAnsi="Times New Roman" w:cs="Times New Roman"/>
          <w:color w:val="262626"/>
          <w:sz w:val="24"/>
          <w:szCs w:val="24"/>
          <w:lang w:val="ru-RU"/>
        </w:rPr>
        <w:t xml:space="preserve">. Без этих файлов </w:t>
      </w:r>
      <w:r w:rsidR="009F174D">
        <w:rPr>
          <w:rFonts w:ascii="Times New Roman" w:eastAsia="Times New Roman" w:hAnsi="Times New Roman" w:cs="Times New Roman"/>
          <w:color w:val="262626"/>
          <w:sz w:val="24"/>
          <w:szCs w:val="24"/>
          <w:lang w:val="ru-RU"/>
        </w:rPr>
        <w:t>Сайт</w:t>
      </w:r>
      <w:r w:rsidRPr="00087B9D">
        <w:rPr>
          <w:rFonts w:ascii="Times New Roman" w:eastAsia="Times New Roman" w:hAnsi="Times New Roman" w:cs="Times New Roman"/>
          <w:color w:val="262626"/>
          <w:sz w:val="24"/>
          <w:szCs w:val="24"/>
          <w:lang w:val="ru-RU"/>
        </w:rPr>
        <w:t xml:space="preserve"> работа</w:t>
      </w:r>
      <w:r w:rsidR="009F174D">
        <w:rPr>
          <w:rFonts w:ascii="Times New Roman" w:eastAsia="Times New Roman" w:hAnsi="Times New Roman" w:cs="Times New Roman"/>
          <w:color w:val="262626"/>
          <w:sz w:val="24"/>
          <w:szCs w:val="24"/>
          <w:lang w:val="ru-RU"/>
        </w:rPr>
        <w:t>е</w:t>
      </w:r>
      <w:r w:rsidRPr="00087B9D">
        <w:rPr>
          <w:rFonts w:ascii="Times New Roman" w:eastAsia="Times New Roman" w:hAnsi="Times New Roman" w:cs="Times New Roman"/>
          <w:color w:val="262626"/>
          <w:sz w:val="24"/>
          <w:szCs w:val="24"/>
          <w:lang w:val="ru-RU"/>
        </w:rPr>
        <w:t xml:space="preserve">т ненадлежащим образом или не работают. </w:t>
      </w:r>
    </w:p>
    <w:p w14:paraId="72930D1D" w14:textId="0C5DB3B8" w:rsidR="00087B9D" w:rsidRP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lang w:val="ru-RU"/>
        </w:rPr>
      </w:pPr>
      <w:r w:rsidRPr="009F174D">
        <w:rPr>
          <w:rFonts w:ascii="Times New Roman" w:eastAsia="Times New Roman" w:hAnsi="Times New Roman" w:cs="Times New Roman"/>
          <w:b/>
          <w:bCs/>
          <w:color w:val="262626"/>
          <w:sz w:val="24"/>
          <w:szCs w:val="24"/>
          <w:lang w:val="ru-RU"/>
        </w:rPr>
        <w:t xml:space="preserve">Аналитические </w:t>
      </w:r>
      <w:proofErr w:type="spellStart"/>
      <w:r w:rsidRPr="009F174D">
        <w:rPr>
          <w:rFonts w:ascii="Times New Roman" w:eastAsia="Times New Roman" w:hAnsi="Times New Roman" w:cs="Times New Roman"/>
          <w:b/>
          <w:bCs/>
          <w:color w:val="262626"/>
          <w:sz w:val="24"/>
          <w:szCs w:val="24"/>
          <w:lang w:val="ru-RU"/>
        </w:rPr>
        <w:t>cookie</w:t>
      </w:r>
      <w:proofErr w:type="spellEnd"/>
      <w:r w:rsidRPr="009F174D">
        <w:rPr>
          <w:rFonts w:ascii="Times New Roman" w:eastAsia="Times New Roman" w:hAnsi="Times New Roman" w:cs="Times New Roman"/>
          <w:b/>
          <w:bCs/>
          <w:color w:val="262626"/>
          <w:sz w:val="24"/>
          <w:szCs w:val="24"/>
          <w:lang w:val="ru-RU"/>
        </w:rPr>
        <w:t xml:space="preserve">-файлы </w:t>
      </w:r>
      <w:r w:rsidRPr="00087B9D">
        <w:rPr>
          <w:rFonts w:ascii="Times New Roman" w:eastAsia="Times New Roman" w:hAnsi="Times New Roman" w:cs="Times New Roman"/>
          <w:color w:val="262626"/>
          <w:sz w:val="24"/>
          <w:szCs w:val="24"/>
          <w:lang w:val="ru-RU"/>
        </w:rPr>
        <w:t xml:space="preserve">предназначены для сбора сведений о том, каким образом посетители используют </w:t>
      </w:r>
      <w:r w:rsidR="009F174D">
        <w:rPr>
          <w:rFonts w:ascii="Times New Roman" w:eastAsia="Times New Roman" w:hAnsi="Times New Roman" w:cs="Times New Roman"/>
          <w:color w:val="262626"/>
          <w:sz w:val="24"/>
          <w:szCs w:val="24"/>
          <w:lang w:val="ru-RU"/>
        </w:rPr>
        <w:t>Сайт</w:t>
      </w:r>
      <w:r w:rsidRPr="00087B9D">
        <w:rPr>
          <w:rFonts w:ascii="Times New Roman" w:eastAsia="Times New Roman" w:hAnsi="Times New Roman" w:cs="Times New Roman"/>
          <w:color w:val="262626"/>
          <w:sz w:val="24"/>
          <w:szCs w:val="24"/>
          <w:lang w:val="ru-RU"/>
        </w:rPr>
        <w:t xml:space="preserve">. Данные сведения используются для составления отчетов и улучшения </w:t>
      </w:r>
      <w:r w:rsidR="009F174D">
        <w:rPr>
          <w:rFonts w:ascii="Times New Roman" w:eastAsia="Times New Roman" w:hAnsi="Times New Roman" w:cs="Times New Roman"/>
          <w:color w:val="262626"/>
          <w:sz w:val="24"/>
          <w:szCs w:val="24"/>
          <w:lang w:val="ru-RU"/>
        </w:rPr>
        <w:t>работы Сайта</w:t>
      </w:r>
      <w:r w:rsidRPr="00087B9D">
        <w:rPr>
          <w:rFonts w:ascii="Times New Roman" w:eastAsia="Times New Roman" w:hAnsi="Times New Roman" w:cs="Times New Roman"/>
          <w:color w:val="262626"/>
          <w:sz w:val="24"/>
          <w:szCs w:val="24"/>
          <w:lang w:val="ru-RU"/>
        </w:rPr>
        <w:t xml:space="preserve"> с целью сделать их более удобными для использования и следить за их работой.  </w:t>
      </w:r>
    </w:p>
    <w:p w14:paraId="0E6B047B" w14:textId="7B744BD1" w:rsidR="00087B9D" w:rsidRP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lang w:val="ru-RU"/>
        </w:rPr>
      </w:pPr>
      <w:r w:rsidRPr="00087B9D">
        <w:rPr>
          <w:rFonts w:ascii="Times New Roman" w:eastAsia="Times New Roman" w:hAnsi="Times New Roman" w:cs="Times New Roman"/>
          <w:color w:val="262626"/>
          <w:sz w:val="24"/>
          <w:szCs w:val="24"/>
          <w:lang w:val="ru-RU"/>
        </w:rPr>
        <w:t xml:space="preserve">Такие данные состоят из подключений, технических и агрегированных данных об использовании, таких как IP-адреса и общее местоположение, данные об устройстве и приложении (например, тип, операционная система, идентификатор мобильного устройства или приложения, версия браузера, используемые языковые настройки и язык), дата и время отметки об использовании, соответствующие файлы </w:t>
      </w:r>
      <w:proofErr w:type="spellStart"/>
      <w:r w:rsidRPr="00087B9D">
        <w:rPr>
          <w:rFonts w:ascii="Times New Roman" w:eastAsia="Times New Roman" w:hAnsi="Times New Roman" w:cs="Times New Roman"/>
          <w:color w:val="262626"/>
          <w:sz w:val="24"/>
          <w:szCs w:val="24"/>
          <w:lang w:val="ru-RU"/>
        </w:rPr>
        <w:t>cookie</w:t>
      </w:r>
      <w:proofErr w:type="spellEnd"/>
      <w:r w:rsidRPr="00087B9D">
        <w:rPr>
          <w:rFonts w:ascii="Times New Roman" w:eastAsia="Times New Roman" w:hAnsi="Times New Roman" w:cs="Times New Roman"/>
          <w:color w:val="262626"/>
          <w:sz w:val="24"/>
          <w:szCs w:val="24"/>
          <w:lang w:val="ru-RU"/>
        </w:rPr>
        <w:t xml:space="preserve"> и пиксели, установленные на таком устройстве или с которыми осуществляется взаимодействие через него, а также зарегистрированная активность (сеансы, клики, использование функций, зарегистрированные действия, движение мыши и другие взаимодействия) Пользователей </w:t>
      </w:r>
      <w:r w:rsidR="009F174D">
        <w:rPr>
          <w:rFonts w:ascii="Times New Roman" w:eastAsia="Times New Roman" w:hAnsi="Times New Roman" w:cs="Times New Roman"/>
          <w:color w:val="262626"/>
          <w:sz w:val="24"/>
          <w:szCs w:val="24"/>
          <w:lang w:val="ru-RU"/>
        </w:rPr>
        <w:t>на Сайте</w:t>
      </w:r>
      <w:r w:rsidRPr="00087B9D">
        <w:rPr>
          <w:rFonts w:ascii="Times New Roman" w:eastAsia="Times New Roman" w:hAnsi="Times New Roman" w:cs="Times New Roman"/>
          <w:color w:val="262626"/>
          <w:sz w:val="24"/>
          <w:szCs w:val="24"/>
          <w:lang w:val="ru-RU"/>
        </w:rPr>
        <w:t xml:space="preserve">. Кроме того, телефонные звонки (например, со службой поддержки клиентов или консультантами по продуктам) могут автоматически записываться, отслеживаться и анализироваться для целей, включая аналитику, обслуживание, операции и бизнес-контроль качества и улучшения, обучение и ведение учета. </w:t>
      </w:r>
    </w:p>
    <w:p w14:paraId="3A978860" w14:textId="77777777" w:rsidR="00087B9D" w:rsidRP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lang w:val="ru-RU"/>
        </w:rPr>
      </w:pPr>
      <w:r w:rsidRPr="00087B9D">
        <w:rPr>
          <w:rFonts w:ascii="Times New Roman" w:eastAsia="Times New Roman" w:hAnsi="Times New Roman" w:cs="Times New Roman"/>
          <w:color w:val="262626"/>
          <w:sz w:val="24"/>
          <w:szCs w:val="24"/>
          <w:lang w:val="ru-RU"/>
        </w:rPr>
        <w:lastRenderedPageBreak/>
        <w:t xml:space="preserve">Эти файлы </w:t>
      </w:r>
      <w:proofErr w:type="spellStart"/>
      <w:r w:rsidRPr="00087B9D">
        <w:rPr>
          <w:rFonts w:ascii="Times New Roman" w:eastAsia="Times New Roman" w:hAnsi="Times New Roman" w:cs="Times New Roman"/>
          <w:color w:val="262626"/>
          <w:sz w:val="24"/>
          <w:szCs w:val="24"/>
          <w:lang w:val="ru-RU"/>
        </w:rPr>
        <w:t>cookie</w:t>
      </w:r>
      <w:proofErr w:type="spellEnd"/>
      <w:r w:rsidRPr="00087B9D">
        <w:rPr>
          <w:rFonts w:ascii="Times New Roman" w:eastAsia="Times New Roman" w:hAnsi="Times New Roman" w:cs="Times New Roman"/>
          <w:color w:val="262626"/>
          <w:sz w:val="24"/>
          <w:szCs w:val="24"/>
          <w:lang w:val="ru-RU"/>
        </w:rPr>
        <w:t xml:space="preserve"> собирают обезличенные сведения.</w:t>
      </w:r>
    </w:p>
    <w:p w14:paraId="62578C5C" w14:textId="77777777" w:rsid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lang w:val="ru-RU"/>
        </w:rPr>
      </w:pPr>
      <w:r w:rsidRPr="00087B9D">
        <w:rPr>
          <w:rFonts w:ascii="Times New Roman" w:eastAsia="Times New Roman" w:hAnsi="Times New Roman" w:cs="Times New Roman"/>
          <w:color w:val="262626"/>
          <w:sz w:val="24"/>
          <w:szCs w:val="24"/>
          <w:lang w:val="ru-RU"/>
        </w:rPr>
        <w:t xml:space="preserve">Оператор может использовать аналитические инструменты и соответствующие </w:t>
      </w:r>
      <w:proofErr w:type="spellStart"/>
      <w:r w:rsidRPr="00087B9D">
        <w:rPr>
          <w:rFonts w:ascii="Times New Roman" w:eastAsia="Times New Roman" w:hAnsi="Times New Roman" w:cs="Times New Roman"/>
          <w:color w:val="262626"/>
          <w:sz w:val="24"/>
          <w:szCs w:val="24"/>
          <w:lang w:val="ru-RU"/>
        </w:rPr>
        <w:t>cookie</w:t>
      </w:r>
      <w:proofErr w:type="spellEnd"/>
      <w:r w:rsidRPr="00087B9D">
        <w:rPr>
          <w:rFonts w:ascii="Times New Roman" w:eastAsia="Times New Roman" w:hAnsi="Times New Roman" w:cs="Times New Roman"/>
          <w:color w:val="262626"/>
          <w:sz w:val="24"/>
          <w:szCs w:val="24"/>
          <w:lang w:val="ru-RU"/>
        </w:rPr>
        <w:t>-файлы различных поставщиков услуг, основные из них:</w:t>
      </w:r>
    </w:p>
    <w:p w14:paraId="39648D18" w14:textId="29B9BEE5" w:rsidR="00087B9D" w:rsidRP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lang w:val="ru-RU"/>
        </w:rPr>
      </w:pPr>
      <w:commentRangeStart w:id="7"/>
      <w:proofErr w:type="spellStart"/>
      <w:r w:rsidRPr="00087B9D">
        <w:rPr>
          <w:rFonts w:ascii="Times New Roman" w:eastAsia="Times New Roman" w:hAnsi="Times New Roman" w:cs="Times New Roman"/>
          <w:color w:val="262626"/>
          <w:sz w:val="24"/>
          <w:szCs w:val="24"/>
          <w:lang w:val="ru-RU"/>
        </w:rPr>
        <w:t>Яндекс.Метрика</w:t>
      </w:r>
      <w:proofErr w:type="spellEnd"/>
      <w:r w:rsidRPr="00087B9D">
        <w:rPr>
          <w:rFonts w:ascii="Times New Roman" w:eastAsia="Times New Roman" w:hAnsi="Times New Roman" w:cs="Times New Roman"/>
          <w:color w:val="262626"/>
          <w:sz w:val="24"/>
          <w:szCs w:val="24"/>
          <w:lang w:val="ru-RU"/>
        </w:rPr>
        <w:t xml:space="preserve">: </w:t>
      </w:r>
      <w:hyperlink r:id="rId12" w:history="1">
        <w:r w:rsidRPr="009F174D">
          <w:rPr>
            <w:rStyle w:val="ac"/>
            <w:rFonts w:ascii="Times New Roman" w:eastAsia="Times New Roman" w:hAnsi="Times New Roman" w:cs="Times New Roman"/>
            <w:sz w:val="24"/>
            <w:szCs w:val="24"/>
            <w:lang w:val="ru-RU"/>
          </w:rPr>
          <w:t>Политика конфиденциальности Яндекс</w:t>
        </w:r>
      </w:hyperlink>
      <w:commentRangeEnd w:id="7"/>
      <w:r w:rsidR="00C45AE6">
        <w:rPr>
          <w:rStyle w:val="ae"/>
        </w:rPr>
        <w:commentReference w:id="7"/>
      </w:r>
    </w:p>
    <w:p w14:paraId="5D55FE2D" w14:textId="4066FBA9" w:rsidR="00087B9D" w:rsidRP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lang w:val="ru-RU"/>
        </w:rPr>
      </w:pPr>
      <w:r w:rsidRPr="009F174D">
        <w:rPr>
          <w:rFonts w:ascii="Times New Roman" w:eastAsia="Times New Roman" w:hAnsi="Times New Roman" w:cs="Times New Roman"/>
          <w:b/>
          <w:bCs/>
          <w:color w:val="262626"/>
          <w:sz w:val="24"/>
          <w:szCs w:val="24"/>
          <w:lang w:val="ru-RU"/>
        </w:rPr>
        <w:t xml:space="preserve">Сторонние </w:t>
      </w:r>
      <w:proofErr w:type="spellStart"/>
      <w:r w:rsidRPr="009F174D">
        <w:rPr>
          <w:rFonts w:ascii="Times New Roman" w:eastAsia="Times New Roman" w:hAnsi="Times New Roman" w:cs="Times New Roman"/>
          <w:b/>
          <w:bCs/>
          <w:color w:val="262626"/>
          <w:sz w:val="24"/>
          <w:szCs w:val="24"/>
          <w:lang w:val="ru-RU"/>
        </w:rPr>
        <w:t>cookie</w:t>
      </w:r>
      <w:proofErr w:type="spellEnd"/>
      <w:r w:rsidRPr="009F174D">
        <w:rPr>
          <w:rFonts w:ascii="Times New Roman" w:eastAsia="Times New Roman" w:hAnsi="Times New Roman" w:cs="Times New Roman"/>
          <w:b/>
          <w:bCs/>
          <w:color w:val="262626"/>
          <w:sz w:val="24"/>
          <w:szCs w:val="24"/>
          <w:lang w:val="ru-RU"/>
        </w:rPr>
        <w:t xml:space="preserve">-файлы </w:t>
      </w:r>
      <w:r w:rsidRPr="00087B9D">
        <w:rPr>
          <w:rFonts w:ascii="Times New Roman" w:eastAsia="Times New Roman" w:hAnsi="Times New Roman" w:cs="Times New Roman"/>
          <w:color w:val="262626"/>
          <w:sz w:val="24"/>
          <w:szCs w:val="24"/>
          <w:lang w:val="ru-RU"/>
        </w:rPr>
        <w:t xml:space="preserve">используются для встраивания в </w:t>
      </w:r>
      <w:r w:rsidR="009F174D">
        <w:rPr>
          <w:rFonts w:ascii="Times New Roman" w:eastAsia="Times New Roman" w:hAnsi="Times New Roman" w:cs="Times New Roman"/>
          <w:color w:val="262626"/>
          <w:sz w:val="24"/>
          <w:szCs w:val="24"/>
          <w:lang w:val="ru-RU"/>
        </w:rPr>
        <w:t>Сайт</w:t>
      </w:r>
      <w:r w:rsidRPr="00087B9D">
        <w:rPr>
          <w:rFonts w:ascii="Times New Roman" w:eastAsia="Times New Roman" w:hAnsi="Times New Roman" w:cs="Times New Roman"/>
          <w:color w:val="262626"/>
          <w:sz w:val="24"/>
          <w:szCs w:val="24"/>
          <w:lang w:val="ru-RU"/>
        </w:rPr>
        <w:t xml:space="preserve"> элементов сторонних разработчиков, например видео, форм обратной связи или кнопок социальных сетей, позволяющих обмениваться содержимым сайтов. </w:t>
      </w:r>
    </w:p>
    <w:p w14:paraId="4704E5D4" w14:textId="77777777" w:rsidR="00087B9D" w:rsidRPr="009F174D" w:rsidRDefault="00087B9D" w:rsidP="00087B9D">
      <w:pPr>
        <w:shd w:val="clear" w:color="auto" w:fill="FFFFFF"/>
        <w:spacing w:after="240" w:line="240" w:lineRule="auto"/>
        <w:jc w:val="both"/>
        <w:rPr>
          <w:rFonts w:ascii="Times New Roman" w:eastAsia="Times New Roman" w:hAnsi="Times New Roman" w:cs="Times New Roman"/>
          <w:b/>
          <w:bCs/>
          <w:color w:val="262626"/>
          <w:sz w:val="24"/>
          <w:szCs w:val="24"/>
          <w:lang w:val="ru-RU"/>
        </w:rPr>
      </w:pPr>
      <w:r w:rsidRPr="009F174D">
        <w:rPr>
          <w:rFonts w:ascii="Times New Roman" w:eastAsia="Times New Roman" w:hAnsi="Times New Roman" w:cs="Times New Roman"/>
          <w:b/>
          <w:bCs/>
          <w:color w:val="262626"/>
          <w:sz w:val="24"/>
          <w:szCs w:val="24"/>
          <w:lang w:val="ru-RU"/>
        </w:rPr>
        <w:t xml:space="preserve">Маркетинговые и рекламные </w:t>
      </w:r>
      <w:proofErr w:type="spellStart"/>
      <w:r w:rsidRPr="009F174D">
        <w:rPr>
          <w:rFonts w:ascii="Times New Roman" w:eastAsia="Times New Roman" w:hAnsi="Times New Roman" w:cs="Times New Roman"/>
          <w:b/>
          <w:bCs/>
          <w:color w:val="262626"/>
          <w:sz w:val="24"/>
          <w:szCs w:val="24"/>
          <w:lang w:val="ru-RU"/>
        </w:rPr>
        <w:t>cookie</w:t>
      </w:r>
      <w:proofErr w:type="spellEnd"/>
      <w:r w:rsidRPr="009F174D">
        <w:rPr>
          <w:rFonts w:ascii="Times New Roman" w:eastAsia="Times New Roman" w:hAnsi="Times New Roman" w:cs="Times New Roman"/>
          <w:b/>
          <w:bCs/>
          <w:color w:val="262626"/>
          <w:sz w:val="24"/>
          <w:szCs w:val="24"/>
          <w:lang w:val="ru-RU"/>
        </w:rPr>
        <w:t xml:space="preserve">-файлы </w:t>
      </w:r>
    </w:p>
    <w:p w14:paraId="21F1DBEC" w14:textId="1251FA40" w:rsidR="00087B9D" w:rsidRP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lang w:val="ru-RU"/>
        </w:rPr>
      </w:pPr>
      <w:r w:rsidRPr="00087B9D">
        <w:rPr>
          <w:rFonts w:ascii="Times New Roman" w:eastAsia="Times New Roman" w:hAnsi="Times New Roman" w:cs="Times New Roman"/>
          <w:color w:val="262626"/>
          <w:sz w:val="24"/>
          <w:szCs w:val="24"/>
          <w:lang w:val="ru-RU"/>
        </w:rPr>
        <w:t xml:space="preserve">Эти </w:t>
      </w:r>
      <w:proofErr w:type="spellStart"/>
      <w:r w:rsidR="009F174D" w:rsidRPr="00087B9D">
        <w:rPr>
          <w:rFonts w:ascii="Times New Roman" w:eastAsia="Times New Roman" w:hAnsi="Times New Roman" w:cs="Times New Roman"/>
          <w:color w:val="262626"/>
          <w:sz w:val="24"/>
          <w:szCs w:val="24"/>
          <w:lang w:val="ru-RU"/>
        </w:rPr>
        <w:t>Cookies</w:t>
      </w:r>
      <w:proofErr w:type="spellEnd"/>
      <w:r w:rsidR="009F174D" w:rsidRPr="00087B9D">
        <w:rPr>
          <w:rFonts w:ascii="Times New Roman" w:eastAsia="Times New Roman" w:hAnsi="Times New Roman" w:cs="Times New Roman"/>
          <w:color w:val="262626"/>
          <w:sz w:val="24"/>
          <w:szCs w:val="24"/>
          <w:lang w:val="ru-RU"/>
        </w:rPr>
        <w:t xml:space="preserve"> </w:t>
      </w:r>
      <w:r w:rsidRPr="00087B9D">
        <w:rPr>
          <w:rFonts w:ascii="Times New Roman" w:eastAsia="Times New Roman" w:hAnsi="Times New Roman" w:cs="Times New Roman"/>
          <w:color w:val="262626"/>
          <w:sz w:val="24"/>
          <w:szCs w:val="24"/>
          <w:lang w:val="ru-RU"/>
        </w:rPr>
        <w:t xml:space="preserve">позволяют нам узнать, видели ли вы рекламу или тип рекламы в сети Интернет, как вы взаимодействовали с такой рекламой, и как давно вы ее не видели. Мы также используем </w:t>
      </w:r>
      <w:proofErr w:type="spellStart"/>
      <w:r w:rsidRPr="00087B9D">
        <w:rPr>
          <w:rFonts w:ascii="Times New Roman" w:eastAsia="Times New Roman" w:hAnsi="Times New Roman" w:cs="Times New Roman"/>
          <w:color w:val="262626"/>
          <w:sz w:val="24"/>
          <w:szCs w:val="24"/>
          <w:lang w:val="ru-RU"/>
        </w:rPr>
        <w:t>Cookies</w:t>
      </w:r>
      <w:proofErr w:type="spellEnd"/>
      <w:r w:rsidRPr="00087B9D">
        <w:rPr>
          <w:rFonts w:ascii="Times New Roman" w:eastAsia="Times New Roman" w:hAnsi="Times New Roman" w:cs="Times New Roman"/>
          <w:color w:val="262626"/>
          <w:sz w:val="24"/>
          <w:szCs w:val="24"/>
          <w:lang w:val="ru-RU"/>
        </w:rPr>
        <w:t xml:space="preserve">, чтобы помочь нам с целевой рекламой. Мы можем использовать </w:t>
      </w:r>
      <w:proofErr w:type="spellStart"/>
      <w:r w:rsidRPr="00087B9D">
        <w:rPr>
          <w:rFonts w:ascii="Times New Roman" w:eastAsia="Times New Roman" w:hAnsi="Times New Roman" w:cs="Times New Roman"/>
          <w:color w:val="262626"/>
          <w:sz w:val="24"/>
          <w:szCs w:val="24"/>
          <w:lang w:val="ru-RU"/>
        </w:rPr>
        <w:t>Cookies</w:t>
      </w:r>
      <w:proofErr w:type="spellEnd"/>
      <w:r w:rsidRPr="00087B9D">
        <w:rPr>
          <w:rFonts w:ascii="Times New Roman" w:eastAsia="Times New Roman" w:hAnsi="Times New Roman" w:cs="Times New Roman"/>
          <w:color w:val="262626"/>
          <w:sz w:val="24"/>
          <w:szCs w:val="24"/>
          <w:lang w:val="ru-RU"/>
        </w:rPr>
        <w:t xml:space="preserve">, установленные другой организацией, так что мы можем более точно адресовать рекламу вам. Мы также установили </w:t>
      </w:r>
      <w:proofErr w:type="spellStart"/>
      <w:r w:rsidRPr="00087B9D">
        <w:rPr>
          <w:rFonts w:ascii="Times New Roman" w:eastAsia="Times New Roman" w:hAnsi="Times New Roman" w:cs="Times New Roman"/>
          <w:color w:val="262626"/>
          <w:sz w:val="24"/>
          <w:szCs w:val="24"/>
          <w:lang w:val="ru-RU"/>
        </w:rPr>
        <w:t>Cookies</w:t>
      </w:r>
      <w:proofErr w:type="spellEnd"/>
      <w:r w:rsidRPr="00087B9D">
        <w:rPr>
          <w:rFonts w:ascii="Times New Roman" w:eastAsia="Times New Roman" w:hAnsi="Times New Roman" w:cs="Times New Roman"/>
          <w:color w:val="262626"/>
          <w:sz w:val="24"/>
          <w:szCs w:val="24"/>
          <w:lang w:val="ru-RU"/>
        </w:rPr>
        <w:t xml:space="preserve"> на некоторые другие сайты, на которых мы рекламируем. Если Вы получаете один из этих </w:t>
      </w:r>
      <w:proofErr w:type="spellStart"/>
      <w:r w:rsidRPr="00087B9D">
        <w:rPr>
          <w:rFonts w:ascii="Times New Roman" w:eastAsia="Times New Roman" w:hAnsi="Times New Roman" w:cs="Times New Roman"/>
          <w:color w:val="262626"/>
          <w:sz w:val="24"/>
          <w:szCs w:val="24"/>
          <w:lang w:val="ru-RU"/>
        </w:rPr>
        <w:t>Cookies</w:t>
      </w:r>
      <w:proofErr w:type="spellEnd"/>
      <w:r w:rsidRPr="00087B9D">
        <w:rPr>
          <w:rFonts w:ascii="Times New Roman" w:eastAsia="Times New Roman" w:hAnsi="Times New Roman" w:cs="Times New Roman"/>
          <w:color w:val="262626"/>
          <w:sz w:val="24"/>
          <w:szCs w:val="24"/>
          <w:lang w:val="ru-RU"/>
        </w:rPr>
        <w:t>, мы можем использовать его, чтобы идентифицировать Вас как посетившего этот сайт и просмотревшего наше объявление там, если Вы позже посетите</w:t>
      </w:r>
      <w:r w:rsidR="009F174D">
        <w:rPr>
          <w:rFonts w:ascii="Times New Roman" w:eastAsia="Times New Roman" w:hAnsi="Times New Roman" w:cs="Times New Roman"/>
          <w:color w:val="262626"/>
          <w:sz w:val="24"/>
          <w:szCs w:val="24"/>
          <w:lang w:val="ru-RU"/>
        </w:rPr>
        <w:t xml:space="preserve"> Сайт</w:t>
      </w:r>
      <w:r w:rsidRPr="00087B9D">
        <w:rPr>
          <w:rFonts w:ascii="Times New Roman" w:eastAsia="Times New Roman" w:hAnsi="Times New Roman" w:cs="Times New Roman"/>
          <w:color w:val="262626"/>
          <w:sz w:val="24"/>
          <w:szCs w:val="24"/>
          <w:lang w:val="ru-RU"/>
        </w:rPr>
        <w:t xml:space="preserve">. </w:t>
      </w:r>
    </w:p>
    <w:p w14:paraId="568EA168" w14:textId="77777777" w:rsidR="00087B9D" w:rsidRP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lang w:val="ru-RU"/>
        </w:rPr>
      </w:pPr>
      <w:r w:rsidRPr="00087B9D">
        <w:rPr>
          <w:rFonts w:ascii="Times New Roman" w:eastAsia="Times New Roman" w:hAnsi="Times New Roman" w:cs="Times New Roman"/>
          <w:color w:val="262626"/>
          <w:sz w:val="24"/>
          <w:szCs w:val="24"/>
          <w:lang w:val="ru-RU"/>
        </w:rPr>
        <w:t xml:space="preserve">Использование нами веб-маяков и аналитических служб </w:t>
      </w:r>
    </w:p>
    <w:p w14:paraId="279BFA8D" w14:textId="0B5BFAE1" w:rsidR="00087B9D" w:rsidRPr="00087B9D" w:rsidRDefault="00087B9D" w:rsidP="00087B9D">
      <w:pPr>
        <w:shd w:val="clear" w:color="auto" w:fill="FFFFFF"/>
        <w:spacing w:after="240" w:line="240" w:lineRule="auto"/>
        <w:jc w:val="both"/>
        <w:rPr>
          <w:rFonts w:ascii="Times New Roman" w:eastAsia="Times New Roman" w:hAnsi="Times New Roman" w:cs="Times New Roman"/>
          <w:color w:val="262626"/>
          <w:sz w:val="24"/>
          <w:szCs w:val="24"/>
          <w:highlight w:val="white"/>
          <w:lang w:val="ru-RU"/>
        </w:rPr>
      </w:pPr>
      <w:r w:rsidRPr="00087B9D">
        <w:rPr>
          <w:rFonts w:ascii="Times New Roman" w:eastAsia="Times New Roman" w:hAnsi="Times New Roman" w:cs="Times New Roman"/>
          <w:color w:val="262626"/>
          <w:sz w:val="24"/>
          <w:szCs w:val="24"/>
          <w:lang w:val="ru-RU"/>
        </w:rPr>
        <w:t xml:space="preserve">Некоторые веб-страницы </w:t>
      </w:r>
      <w:r w:rsidR="009F174D">
        <w:rPr>
          <w:rFonts w:ascii="Times New Roman" w:eastAsia="Times New Roman" w:hAnsi="Times New Roman" w:cs="Times New Roman"/>
          <w:color w:val="262626"/>
          <w:sz w:val="24"/>
          <w:szCs w:val="24"/>
          <w:lang w:val="ru-RU"/>
        </w:rPr>
        <w:t>Сайта</w:t>
      </w:r>
      <w:r w:rsidRPr="00087B9D">
        <w:rPr>
          <w:rFonts w:ascii="Times New Roman" w:eastAsia="Times New Roman" w:hAnsi="Times New Roman" w:cs="Times New Roman"/>
          <w:color w:val="262626"/>
          <w:sz w:val="24"/>
          <w:szCs w:val="24"/>
          <w:lang w:val="ru-RU"/>
        </w:rPr>
        <w:t xml:space="preserve"> </w:t>
      </w:r>
      <w:r w:rsidR="009F174D">
        <w:rPr>
          <w:rFonts w:ascii="Times New Roman" w:eastAsia="Times New Roman" w:hAnsi="Times New Roman" w:cs="Times New Roman"/>
          <w:color w:val="262626"/>
          <w:sz w:val="24"/>
          <w:szCs w:val="24"/>
          <w:lang w:val="ru-RU"/>
        </w:rPr>
        <w:t>Оператора</w:t>
      </w:r>
      <w:r w:rsidRPr="00087B9D">
        <w:rPr>
          <w:rFonts w:ascii="Times New Roman" w:eastAsia="Times New Roman" w:hAnsi="Times New Roman" w:cs="Times New Roman"/>
          <w:color w:val="262626"/>
          <w:sz w:val="24"/>
          <w:szCs w:val="24"/>
          <w:lang w:val="ru-RU"/>
        </w:rPr>
        <w:t xml:space="preserve"> могут содержать электронные метки, называемые веб-маяками, которые используются для упрощения размещения </w:t>
      </w:r>
      <w:proofErr w:type="spellStart"/>
      <w:r w:rsidRPr="00087B9D">
        <w:rPr>
          <w:rFonts w:ascii="Times New Roman" w:eastAsia="Times New Roman" w:hAnsi="Times New Roman" w:cs="Times New Roman"/>
          <w:color w:val="262626"/>
          <w:sz w:val="24"/>
          <w:szCs w:val="24"/>
          <w:lang w:val="ru-RU"/>
        </w:rPr>
        <w:t>сookie</w:t>
      </w:r>
      <w:proofErr w:type="spellEnd"/>
      <w:r w:rsidRPr="00087B9D">
        <w:rPr>
          <w:rFonts w:ascii="Times New Roman" w:eastAsia="Times New Roman" w:hAnsi="Times New Roman" w:cs="Times New Roman"/>
          <w:color w:val="262626"/>
          <w:sz w:val="24"/>
          <w:szCs w:val="24"/>
          <w:lang w:val="ru-RU"/>
        </w:rPr>
        <w:t xml:space="preserve">-файлов на </w:t>
      </w:r>
      <w:r w:rsidR="009F174D">
        <w:rPr>
          <w:rFonts w:ascii="Times New Roman" w:eastAsia="Times New Roman" w:hAnsi="Times New Roman" w:cs="Times New Roman"/>
          <w:color w:val="262626"/>
          <w:sz w:val="24"/>
          <w:szCs w:val="24"/>
          <w:lang w:val="ru-RU"/>
        </w:rPr>
        <w:t>Сайте</w:t>
      </w:r>
      <w:r w:rsidRPr="00087B9D">
        <w:rPr>
          <w:rFonts w:ascii="Times New Roman" w:eastAsia="Times New Roman" w:hAnsi="Times New Roman" w:cs="Times New Roman"/>
          <w:color w:val="262626"/>
          <w:sz w:val="24"/>
          <w:szCs w:val="24"/>
          <w:lang w:val="ru-RU"/>
        </w:rPr>
        <w:t xml:space="preserve">, определения количества посетителей </w:t>
      </w:r>
      <w:r w:rsidR="009F174D">
        <w:rPr>
          <w:rFonts w:ascii="Times New Roman" w:eastAsia="Times New Roman" w:hAnsi="Times New Roman" w:cs="Times New Roman"/>
          <w:color w:val="262626"/>
          <w:sz w:val="24"/>
          <w:szCs w:val="24"/>
          <w:lang w:val="ru-RU"/>
        </w:rPr>
        <w:t>Сайта</w:t>
      </w:r>
      <w:r w:rsidRPr="00087B9D">
        <w:rPr>
          <w:rFonts w:ascii="Times New Roman" w:eastAsia="Times New Roman" w:hAnsi="Times New Roman" w:cs="Times New Roman"/>
          <w:color w:val="262626"/>
          <w:sz w:val="24"/>
          <w:szCs w:val="24"/>
          <w:lang w:val="ru-RU"/>
        </w:rPr>
        <w:t>, а также для предоставления продуктов совместно с другими компаниями. Веб-маяки или аналогичные технологии также включаются в рассылаемые электронными средствами рекламные материалы или информационные бюллетени с целью определить, открывались ли эти сообщения и что с ними происходило впоследствии.</w:t>
      </w:r>
    </w:p>
    <w:p w14:paraId="7027AC29" w14:textId="77777777" w:rsidR="0062702F" w:rsidRDefault="009F174D">
      <w:pPr>
        <w:shd w:val="clear" w:color="auto" w:fill="FFFFFF"/>
        <w:spacing w:after="240"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5.4. Управление файлами </w:t>
      </w:r>
      <w:proofErr w:type="spellStart"/>
      <w:r>
        <w:rPr>
          <w:rFonts w:ascii="Times New Roman" w:eastAsia="Times New Roman" w:hAnsi="Times New Roman" w:cs="Times New Roman"/>
          <w:color w:val="262626"/>
          <w:sz w:val="24"/>
          <w:szCs w:val="24"/>
          <w:highlight w:val="white"/>
        </w:rPr>
        <w:t>cookie</w:t>
      </w:r>
      <w:proofErr w:type="spellEnd"/>
      <w:r>
        <w:rPr>
          <w:rFonts w:ascii="Times New Roman" w:eastAsia="Times New Roman" w:hAnsi="Times New Roman" w:cs="Times New Roman"/>
          <w:color w:val="262626"/>
          <w:sz w:val="24"/>
          <w:szCs w:val="24"/>
          <w:highlight w:val="white"/>
        </w:rPr>
        <w:t xml:space="preserve">. Отказ от установки файлов </w:t>
      </w:r>
      <w:proofErr w:type="spellStart"/>
      <w:r>
        <w:rPr>
          <w:rFonts w:ascii="Times New Roman" w:eastAsia="Times New Roman" w:hAnsi="Times New Roman" w:cs="Times New Roman"/>
          <w:color w:val="262626"/>
          <w:sz w:val="24"/>
          <w:szCs w:val="24"/>
          <w:highlight w:val="white"/>
        </w:rPr>
        <w:t>cookie</w:t>
      </w:r>
      <w:proofErr w:type="spellEnd"/>
      <w:r>
        <w:rPr>
          <w:rFonts w:ascii="Times New Roman" w:eastAsia="Times New Roman" w:hAnsi="Times New Roman" w:cs="Times New Roman"/>
          <w:color w:val="262626"/>
          <w:sz w:val="24"/>
          <w:szCs w:val="24"/>
          <w:highlight w:val="white"/>
        </w:rPr>
        <w:t xml:space="preserve">. </w:t>
      </w:r>
    </w:p>
    <w:p w14:paraId="3D048227" w14:textId="77777777" w:rsidR="0062702F" w:rsidRDefault="009F174D">
      <w:pPr>
        <w:shd w:val="clear" w:color="auto" w:fill="FFFFFF"/>
        <w:spacing w:after="240"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5.4.1. Вы можете запретить установку некоторых или всех файлов </w:t>
      </w:r>
      <w:proofErr w:type="spellStart"/>
      <w:r>
        <w:rPr>
          <w:rFonts w:ascii="Times New Roman" w:eastAsia="Times New Roman" w:hAnsi="Times New Roman" w:cs="Times New Roman"/>
          <w:color w:val="262626"/>
          <w:sz w:val="24"/>
          <w:szCs w:val="24"/>
          <w:highlight w:val="white"/>
        </w:rPr>
        <w:t>cookie</w:t>
      </w:r>
      <w:proofErr w:type="spellEnd"/>
      <w:r>
        <w:rPr>
          <w:rFonts w:ascii="Times New Roman" w:eastAsia="Times New Roman" w:hAnsi="Times New Roman" w:cs="Times New Roman"/>
          <w:color w:val="262626"/>
          <w:sz w:val="24"/>
          <w:szCs w:val="24"/>
          <w:highlight w:val="white"/>
        </w:rPr>
        <w:t xml:space="preserve">. </w:t>
      </w:r>
    </w:p>
    <w:p w14:paraId="7101E350" w14:textId="77777777" w:rsidR="0062702F" w:rsidRDefault="009F174D">
      <w:pPr>
        <w:shd w:val="clear" w:color="auto" w:fill="FFFFFF"/>
        <w:spacing w:after="240" w:line="240" w:lineRule="auto"/>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5.4.2. В большинстве браузеров файлы </w:t>
      </w:r>
      <w:proofErr w:type="spellStart"/>
      <w:r>
        <w:rPr>
          <w:rFonts w:ascii="Times New Roman" w:eastAsia="Times New Roman" w:hAnsi="Times New Roman" w:cs="Times New Roman"/>
          <w:color w:val="262626"/>
          <w:sz w:val="24"/>
          <w:szCs w:val="24"/>
          <w:highlight w:val="white"/>
        </w:rPr>
        <w:t>сookie</w:t>
      </w:r>
      <w:proofErr w:type="spellEnd"/>
      <w:r>
        <w:rPr>
          <w:rFonts w:ascii="Times New Roman" w:eastAsia="Times New Roman" w:hAnsi="Times New Roman" w:cs="Times New Roman"/>
          <w:color w:val="262626"/>
          <w:sz w:val="24"/>
          <w:szCs w:val="24"/>
          <w:highlight w:val="white"/>
        </w:rPr>
        <w:t xml:space="preserve"> принимаются автоматически, но у Вас есть возможность управлять параметрами браузера для блокирования или удаления файлов </w:t>
      </w:r>
      <w:proofErr w:type="spellStart"/>
      <w:r>
        <w:rPr>
          <w:rFonts w:ascii="Times New Roman" w:eastAsia="Times New Roman" w:hAnsi="Times New Roman" w:cs="Times New Roman"/>
          <w:color w:val="262626"/>
          <w:sz w:val="24"/>
          <w:szCs w:val="24"/>
          <w:highlight w:val="white"/>
        </w:rPr>
        <w:t>сookie</w:t>
      </w:r>
      <w:proofErr w:type="spellEnd"/>
      <w:r>
        <w:rPr>
          <w:rFonts w:ascii="Times New Roman" w:eastAsia="Times New Roman" w:hAnsi="Times New Roman" w:cs="Times New Roman"/>
          <w:color w:val="262626"/>
          <w:sz w:val="24"/>
          <w:szCs w:val="24"/>
          <w:highlight w:val="white"/>
        </w:rPr>
        <w:t xml:space="preserve">. Дополнительные инструкции по удалению файлов </w:t>
      </w:r>
      <w:proofErr w:type="spellStart"/>
      <w:r>
        <w:rPr>
          <w:rFonts w:ascii="Times New Roman" w:eastAsia="Times New Roman" w:hAnsi="Times New Roman" w:cs="Times New Roman"/>
          <w:color w:val="262626"/>
          <w:sz w:val="24"/>
          <w:szCs w:val="24"/>
          <w:highlight w:val="white"/>
        </w:rPr>
        <w:t>cookie</w:t>
      </w:r>
      <w:proofErr w:type="spellEnd"/>
      <w:r>
        <w:rPr>
          <w:rFonts w:ascii="Times New Roman" w:eastAsia="Times New Roman" w:hAnsi="Times New Roman" w:cs="Times New Roman"/>
          <w:color w:val="262626"/>
          <w:sz w:val="24"/>
          <w:szCs w:val="24"/>
          <w:highlight w:val="white"/>
        </w:rPr>
        <w:t xml:space="preserve"> настройках Ваших браузеров. </w:t>
      </w:r>
    </w:p>
    <w:p w14:paraId="707A6966" w14:textId="5A14DF19" w:rsidR="0062702F" w:rsidRDefault="009F174D">
      <w:pPr>
        <w:shd w:val="clear" w:color="auto" w:fill="FFFFFF"/>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262626"/>
          <w:sz w:val="24"/>
          <w:szCs w:val="24"/>
          <w:highlight w:val="white"/>
        </w:rPr>
        <w:t xml:space="preserve">5.4.3. Некоторые функции </w:t>
      </w:r>
      <w:r>
        <w:rPr>
          <w:rFonts w:ascii="Times New Roman" w:eastAsia="Times New Roman" w:hAnsi="Times New Roman" w:cs="Times New Roman"/>
          <w:color w:val="262626"/>
          <w:sz w:val="24"/>
          <w:szCs w:val="24"/>
          <w:highlight w:val="white"/>
          <w:lang w:val="ru-RU"/>
        </w:rPr>
        <w:t>Сайта</w:t>
      </w:r>
      <w:r>
        <w:rPr>
          <w:rFonts w:ascii="Times New Roman" w:eastAsia="Times New Roman" w:hAnsi="Times New Roman" w:cs="Times New Roman"/>
          <w:color w:val="262626"/>
          <w:sz w:val="24"/>
          <w:szCs w:val="24"/>
          <w:highlight w:val="white"/>
        </w:rPr>
        <w:t xml:space="preserve"> зависят от использования файлов </w:t>
      </w:r>
      <w:proofErr w:type="spellStart"/>
      <w:r>
        <w:rPr>
          <w:rFonts w:ascii="Times New Roman" w:eastAsia="Times New Roman" w:hAnsi="Times New Roman" w:cs="Times New Roman"/>
          <w:color w:val="262626"/>
          <w:sz w:val="24"/>
          <w:szCs w:val="24"/>
          <w:highlight w:val="white"/>
        </w:rPr>
        <w:t>cookie</w:t>
      </w:r>
      <w:proofErr w:type="spellEnd"/>
      <w:r>
        <w:rPr>
          <w:rFonts w:ascii="Times New Roman" w:eastAsia="Times New Roman" w:hAnsi="Times New Roman" w:cs="Times New Roman"/>
          <w:color w:val="262626"/>
          <w:sz w:val="24"/>
          <w:szCs w:val="24"/>
          <w:highlight w:val="white"/>
        </w:rPr>
        <w:t xml:space="preserve">. Если Вы решите заблокировать файлы </w:t>
      </w:r>
      <w:proofErr w:type="spellStart"/>
      <w:r>
        <w:rPr>
          <w:rFonts w:ascii="Times New Roman" w:eastAsia="Times New Roman" w:hAnsi="Times New Roman" w:cs="Times New Roman"/>
          <w:color w:val="262626"/>
          <w:sz w:val="24"/>
          <w:szCs w:val="24"/>
          <w:highlight w:val="white"/>
        </w:rPr>
        <w:t>сookie</w:t>
      </w:r>
      <w:proofErr w:type="spellEnd"/>
      <w:r>
        <w:rPr>
          <w:rFonts w:ascii="Times New Roman" w:eastAsia="Times New Roman" w:hAnsi="Times New Roman" w:cs="Times New Roman"/>
          <w:color w:val="262626"/>
          <w:sz w:val="24"/>
          <w:szCs w:val="24"/>
          <w:highlight w:val="white"/>
        </w:rPr>
        <w:t xml:space="preserve">, Вы не сможете входить в систему или использовать функции и настройки, зависящие от файлов </w:t>
      </w:r>
      <w:proofErr w:type="spellStart"/>
      <w:r>
        <w:rPr>
          <w:rFonts w:ascii="Times New Roman" w:eastAsia="Times New Roman" w:hAnsi="Times New Roman" w:cs="Times New Roman"/>
          <w:color w:val="262626"/>
          <w:sz w:val="24"/>
          <w:szCs w:val="24"/>
          <w:highlight w:val="white"/>
        </w:rPr>
        <w:t>сookie</w:t>
      </w:r>
      <w:proofErr w:type="spellEnd"/>
      <w:r>
        <w:rPr>
          <w:rFonts w:ascii="Times New Roman" w:eastAsia="Times New Roman" w:hAnsi="Times New Roman" w:cs="Times New Roman"/>
          <w:color w:val="262626"/>
          <w:sz w:val="24"/>
          <w:szCs w:val="24"/>
          <w:highlight w:val="white"/>
        </w:rPr>
        <w:t xml:space="preserve">. При удалении </w:t>
      </w:r>
      <w:proofErr w:type="spellStart"/>
      <w:r>
        <w:rPr>
          <w:rFonts w:ascii="Times New Roman" w:eastAsia="Times New Roman" w:hAnsi="Times New Roman" w:cs="Times New Roman"/>
          <w:color w:val="262626"/>
          <w:sz w:val="24"/>
          <w:szCs w:val="24"/>
          <w:highlight w:val="white"/>
        </w:rPr>
        <w:t>cookie</w:t>
      </w:r>
      <w:proofErr w:type="spellEnd"/>
      <w:r>
        <w:rPr>
          <w:rFonts w:ascii="Times New Roman" w:eastAsia="Times New Roman" w:hAnsi="Times New Roman" w:cs="Times New Roman"/>
          <w:color w:val="262626"/>
          <w:sz w:val="24"/>
          <w:szCs w:val="24"/>
          <w:highlight w:val="white"/>
        </w:rPr>
        <w:t>-файлов удаляются любые хранящиеся в этих файлах параметры и предпочтения, включая параметры, касающиеся рекламы; впоследствии потребуется создать их заново.</w:t>
      </w:r>
    </w:p>
    <w:p w14:paraId="232A5947" w14:textId="77777777" w:rsidR="0062702F" w:rsidRDefault="0062702F">
      <w:pPr>
        <w:shd w:val="clear" w:color="auto" w:fill="FFFFFF"/>
        <w:spacing w:line="240" w:lineRule="auto"/>
        <w:ind w:right="-40"/>
        <w:jc w:val="both"/>
        <w:rPr>
          <w:rFonts w:ascii="Times New Roman" w:eastAsia="Times New Roman" w:hAnsi="Times New Roman" w:cs="Times New Roman"/>
          <w:color w:val="262626"/>
          <w:sz w:val="24"/>
          <w:szCs w:val="24"/>
          <w:highlight w:val="white"/>
        </w:rPr>
      </w:pPr>
    </w:p>
    <w:p w14:paraId="2AAFCFF0" w14:textId="77777777" w:rsidR="0062702F" w:rsidRDefault="009F174D">
      <w:pPr>
        <w:shd w:val="clear" w:color="auto" w:fill="FFFFFF"/>
        <w:spacing w:line="240" w:lineRule="auto"/>
        <w:ind w:right="5"/>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ОТВЕТСТВЕННОСТЬ СТОРОН</w:t>
      </w:r>
    </w:p>
    <w:p w14:paraId="35C8E72E"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759A401"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Оператор, не исполнивший свои обязательства, несёт ответственность за убытки, понесенные Пользователем в связи с неправомерным использованием персональных данных, в соответствии с законодательством Российской Федерации.</w:t>
      </w:r>
    </w:p>
    <w:p w14:paraId="44F5A177"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1E4029AD"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В случае утраты или разглашения Конфиденциальной информации Оператор не несёт ответственность, если данная конфиденциальная информация:</w:t>
      </w:r>
    </w:p>
    <w:p w14:paraId="1E8B845A"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Стала публичным достоянием до её утраты или разглашения.</w:t>
      </w:r>
    </w:p>
    <w:p w14:paraId="69613481"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Была получена от третьей стороны до момента её получения Оператором.</w:t>
      </w:r>
    </w:p>
    <w:p w14:paraId="51282176"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6.2.3. Была разглашена с согласия Пользователя.</w:t>
      </w:r>
    </w:p>
    <w:p w14:paraId="0B989B97" w14:textId="77777777" w:rsidR="0062702F" w:rsidRDefault="0062702F">
      <w:pPr>
        <w:shd w:val="clear" w:color="auto" w:fill="FFFFFF"/>
        <w:spacing w:line="240" w:lineRule="auto"/>
        <w:ind w:right="5"/>
        <w:jc w:val="both"/>
        <w:rPr>
          <w:rFonts w:ascii="Times New Roman" w:eastAsia="Times New Roman" w:hAnsi="Times New Roman" w:cs="Times New Roman"/>
          <w:sz w:val="24"/>
          <w:szCs w:val="24"/>
        </w:rPr>
      </w:pPr>
    </w:p>
    <w:p w14:paraId="78959CA9" w14:textId="6EAD31C9" w:rsidR="0062702F" w:rsidRDefault="009F174D">
      <w:pPr>
        <w:shd w:val="clear" w:color="auto" w:fill="FFFFFF"/>
        <w:spacing w:line="240" w:lineRule="auto"/>
        <w:ind w:right="5"/>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6.3. В случае утечки персональных данных субъекта персональных данных, Оператор обязан уведомить соответствующие государственные органы об </w:t>
      </w:r>
      <w:proofErr w:type="spellStart"/>
      <w:r>
        <w:rPr>
          <w:rFonts w:ascii="Times New Roman" w:eastAsia="Times New Roman" w:hAnsi="Times New Roman" w:cs="Times New Roman"/>
          <w:sz w:val="24"/>
          <w:szCs w:val="24"/>
          <w:highlight w:val="white"/>
        </w:rPr>
        <w:t>утечк</w:t>
      </w:r>
      <w:proofErr w:type="spellEnd"/>
      <w:r>
        <w:rPr>
          <w:rFonts w:ascii="Times New Roman" w:eastAsia="Times New Roman" w:hAnsi="Times New Roman" w:cs="Times New Roman"/>
          <w:sz w:val="24"/>
          <w:szCs w:val="24"/>
          <w:highlight w:val="white"/>
          <w:lang w:val="ru-RU"/>
        </w:rPr>
        <w:t>е</w:t>
      </w:r>
      <w:r>
        <w:rPr>
          <w:rFonts w:ascii="Times New Roman" w:eastAsia="Times New Roman" w:hAnsi="Times New Roman" w:cs="Times New Roman"/>
          <w:sz w:val="24"/>
          <w:szCs w:val="24"/>
          <w:highlight w:val="white"/>
        </w:rPr>
        <w:t xml:space="preserve"> персональных данных и о результатах расследования данной утечки, в сроки предусмотренные действующим законодательством РФ.</w:t>
      </w:r>
    </w:p>
    <w:p w14:paraId="1EA7F110"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BD7BB6B" w14:textId="77777777" w:rsidR="0062702F" w:rsidRDefault="009F174D">
      <w:pPr>
        <w:shd w:val="clear" w:color="auto" w:fill="FFFFFF"/>
        <w:spacing w:line="240" w:lineRule="auto"/>
        <w:ind w:right="5"/>
        <w:rPr>
          <w:rFonts w:ascii="Times New Roman" w:eastAsia="Times New Roman" w:hAnsi="Times New Roman" w:cs="Times New Roman"/>
          <w:b/>
          <w:sz w:val="24"/>
          <w:szCs w:val="24"/>
        </w:rPr>
      </w:pPr>
      <w:r>
        <w:rPr>
          <w:rFonts w:ascii="Times New Roman" w:eastAsia="Times New Roman" w:hAnsi="Times New Roman" w:cs="Times New Roman"/>
          <w:b/>
          <w:sz w:val="24"/>
          <w:szCs w:val="24"/>
        </w:rPr>
        <w:t>7. РАЗРЕШЕНИЕ СПОРОВ</w:t>
      </w:r>
    </w:p>
    <w:p w14:paraId="0E3DD217"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B16424"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До обращения в суд с иском по спорам, возникающим из отношений между Пользователем и Оператором, обязательным является предъявление претензии (письменного предложения о добровольном урегулировании спора).</w:t>
      </w:r>
    </w:p>
    <w:p w14:paraId="545BA43A"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B81551"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Получатель претензии в течение </w:t>
      </w:r>
      <w:r>
        <w:rPr>
          <w:rFonts w:ascii="Times New Roman" w:eastAsia="Times New Roman" w:hAnsi="Times New Roman" w:cs="Times New Roman"/>
          <w:sz w:val="24"/>
          <w:szCs w:val="24"/>
          <w:highlight w:val="white"/>
        </w:rPr>
        <w:t xml:space="preserve">10 (десяти) </w:t>
      </w:r>
      <w:r>
        <w:rPr>
          <w:rFonts w:ascii="Times New Roman" w:eastAsia="Times New Roman" w:hAnsi="Times New Roman" w:cs="Times New Roman"/>
          <w:sz w:val="24"/>
          <w:szCs w:val="24"/>
        </w:rPr>
        <w:t>календарных дней со дня получения претензии, письменно уведомляет заявителя претензии о результатах рассмотрения претензии.</w:t>
      </w:r>
    </w:p>
    <w:p w14:paraId="6316B2DE"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D8E4CF"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При недостижении соглашения спор будет передан на рассмотрение в судебный орган в соответствии с действующим законодательством Российской Федерации.</w:t>
      </w:r>
    </w:p>
    <w:p w14:paraId="33CEC433"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E499AB1" w14:textId="055BE98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К настоящей Политике обработки персональные данные и отношениям между Пользователем и Оператором применяется действующее законодательство Российской Федерации.</w:t>
      </w:r>
    </w:p>
    <w:p w14:paraId="08C03AB1" w14:textId="77777777" w:rsidR="0062702F" w:rsidRDefault="009F174D">
      <w:pPr>
        <w:shd w:val="clear" w:color="auto" w:fill="FFFFFF"/>
        <w:spacing w:line="240" w:lineRule="auto"/>
        <w:ind w:left="300" w:right="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198493A" w14:textId="77777777" w:rsidR="0062702F" w:rsidRDefault="009F174D">
      <w:pPr>
        <w:shd w:val="clear" w:color="auto" w:fill="FFFFFF"/>
        <w:spacing w:line="240" w:lineRule="auto"/>
        <w:ind w:right="5"/>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ДОПОЛНИТЕЛЬНЫЕ УСЛОВИЯ</w:t>
      </w:r>
    </w:p>
    <w:p w14:paraId="5A3E275C"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D78E6D7"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Оператор вправе вносить изменения в настоящую Политику без согласия субъектов персональных данных.</w:t>
      </w:r>
    </w:p>
    <w:p w14:paraId="423C8798"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2AA29E"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Новая Политика вступает в силу с момента ее размещения на сайте, если иное не предусмотрено новой редакцией Политики обработки и защиты персональных данных.</w:t>
      </w:r>
    </w:p>
    <w:p w14:paraId="29AD5D6B"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AE5996D"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Недействительность отдельных норм настоящей Политики, если таковое будет признано решением суда или иного уполномоченного государственного органа, не влечет ее недействительности в целом.</w:t>
      </w:r>
    </w:p>
    <w:p w14:paraId="553BD658" w14:textId="77777777" w:rsidR="0062702F" w:rsidRDefault="009F174D">
      <w:pPr>
        <w:shd w:val="clear" w:color="auto" w:fill="FFFFFF"/>
        <w:spacing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39ACF99" w14:textId="77777777" w:rsidR="0062702F" w:rsidRDefault="009F174D">
      <w:pPr>
        <w:shd w:val="clear" w:color="auto" w:fill="FFFFFF"/>
        <w:spacing w:line="240" w:lineRule="auto"/>
        <w:ind w:right="5"/>
        <w:rPr>
          <w:rFonts w:ascii="Times New Roman" w:eastAsia="Times New Roman" w:hAnsi="Times New Roman" w:cs="Times New Roman"/>
          <w:sz w:val="24"/>
          <w:szCs w:val="24"/>
        </w:rPr>
      </w:pPr>
      <w:r>
        <w:rPr>
          <w:rFonts w:ascii="Times New Roman" w:eastAsia="Times New Roman" w:hAnsi="Times New Roman" w:cs="Times New Roman"/>
          <w:b/>
          <w:sz w:val="24"/>
          <w:szCs w:val="24"/>
        </w:rPr>
        <w:t>9. РЕКВИЗИТЫ ОПЕРАТОРА</w:t>
      </w:r>
    </w:p>
    <w:p w14:paraId="151B146D" w14:textId="77777777" w:rsidR="0062702F" w:rsidRDefault="0062702F">
      <w:pPr>
        <w:shd w:val="clear" w:color="auto" w:fill="FFFFFF"/>
        <w:spacing w:line="240" w:lineRule="auto"/>
        <w:ind w:right="5"/>
        <w:rPr>
          <w:rFonts w:ascii="Times New Roman" w:eastAsia="Times New Roman" w:hAnsi="Times New Roman" w:cs="Times New Roman"/>
          <w:sz w:val="24"/>
          <w:szCs w:val="24"/>
        </w:rPr>
      </w:pPr>
    </w:p>
    <w:p w14:paraId="5D9CA9EE" w14:textId="77777777" w:rsidR="001435B0" w:rsidRPr="001435B0" w:rsidRDefault="001435B0" w:rsidP="001435B0">
      <w:pPr>
        <w:shd w:val="clear" w:color="auto" w:fill="FFFFFF"/>
        <w:spacing w:line="240" w:lineRule="auto"/>
        <w:ind w:right="5"/>
        <w:jc w:val="both"/>
        <w:rPr>
          <w:rFonts w:ascii="Times New Roman" w:eastAsia="Times New Roman" w:hAnsi="Times New Roman" w:cs="Times New Roman"/>
          <w:color w:val="262626"/>
          <w:sz w:val="24"/>
          <w:szCs w:val="24"/>
        </w:rPr>
      </w:pPr>
      <w:r w:rsidRPr="001435B0">
        <w:rPr>
          <w:rFonts w:ascii="Times New Roman" w:eastAsia="Times New Roman" w:hAnsi="Times New Roman" w:cs="Times New Roman"/>
          <w:color w:val="262626"/>
          <w:sz w:val="24"/>
          <w:szCs w:val="24"/>
        </w:rPr>
        <w:t>ООО «Мой Оператор»</w:t>
      </w:r>
    </w:p>
    <w:p w14:paraId="5E300552" w14:textId="77777777" w:rsidR="001435B0" w:rsidRPr="001435B0" w:rsidRDefault="001435B0" w:rsidP="001435B0">
      <w:pPr>
        <w:shd w:val="clear" w:color="auto" w:fill="FFFFFF"/>
        <w:spacing w:line="240" w:lineRule="auto"/>
        <w:ind w:right="5"/>
        <w:jc w:val="both"/>
        <w:rPr>
          <w:rFonts w:ascii="Times New Roman" w:eastAsia="Times New Roman" w:hAnsi="Times New Roman" w:cs="Times New Roman"/>
          <w:color w:val="262626"/>
          <w:sz w:val="24"/>
          <w:szCs w:val="24"/>
        </w:rPr>
      </w:pPr>
      <w:r w:rsidRPr="001435B0">
        <w:rPr>
          <w:rFonts w:ascii="Times New Roman" w:eastAsia="Times New Roman" w:hAnsi="Times New Roman" w:cs="Times New Roman"/>
          <w:color w:val="262626"/>
          <w:sz w:val="24"/>
          <w:szCs w:val="24"/>
        </w:rPr>
        <w:t xml:space="preserve">ОГРН 1227700563155 </w:t>
      </w:r>
    </w:p>
    <w:p w14:paraId="73491046" w14:textId="77777777" w:rsidR="001435B0" w:rsidRPr="001435B0" w:rsidRDefault="001435B0" w:rsidP="001435B0">
      <w:pPr>
        <w:shd w:val="clear" w:color="auto" w:fill="FFFFFF"/>
        <w:spacing w:line="240" w:lineRule="auto"/>
        <w:ind w:right="5"/>
        <w:jc w:val="both"/>
        <w:rPr>
          <w:rFonts w:ascii="Times New Roman" w:eastAsia="Times New Roman" w:hAnsi="Times New Roman" w:cs="Times New Roman"/>
          <w:color w:val="262626"/>
          <w:sz w:val="24"/>
          <w:szCs w:val="24"/>
        </w:rPr>
      </w:pPr>
      <w:r w:rsidRPr="001435B0">
        <w:rPr>
          <w:rFonts w:ascii="Times New Roman" w:eastAsia="Times New Roman" w:hAnsi="Times New Roman" w:cs="Times New Roman"/>
          <w:color w:val="262626"/>
          <w:sz w:val="24"/>
          <w:szCs w:val="24"/>
        </w:rPr>
        <w:t>ИНН 9722028932</w:t>
      </w:r>
    </w:p>
    <w:p w14:paraId="55024670" w14:textId="77777777" w:rsidR="001435B0" w:rsidRPr="001435B0" w:rsidRDefault="001435B0" w:rsidP="001435B0">
      <w:pPr>
        <w:shd w:val="clear" w:color="auto" w:fill="FFFFFF"/>
        <w:spacing w:line="240" w:lineRule="auto"/>
        <w:ind w:right="5"/>
        <w:jc w:val="both"/>
        <w:rPr>
          <w:rFonts w:ascii="Times New Roman" w:eastAsia="Times New Roman" w:hAnsi="Times New Roman" w:cs="Times New Roman"/>
          <w:color w:val="262626"/>
          <w:sz w:val="24"/>
          <w:szCs w:val="24"/>
        </w:rPr>
      </w:pPr>
      <w:r w:rsidRPr="001435B0">
        <w:rPr>
          <w:rFonts w:ascii="Times New Roman" w:eastAsia="Times New Roman" w:hAnsi="Times New Roman" w:cs="Times New Roman"/>
          <w:color w:val="262626"/>
          <w:sz w:val="24"/>
          <w:szCs w:val="24"/>
        </w:rPr>
        <w:t>КПП 772201001</w:t>
      </w:r>
    </w:p>
    <w:p w14:paraId="53551E03" w14:textId="77777777" w:rsidR="001435B0" w:rsidRPr="001435B0" w:rsidRDefault="001435B0" w:rsidP="001435B0">
      <w:pPr>
        <w:shd w:val="clear" w:color="auto" w:fill="FFFFFF"/>
        <w:spacing w:line="240" w:lineRule="auto"/>
        <w:ind w:right="5"/>
        <w:jc w:val="both"/>
        <w:rPr>
          <w:rFonts w:ascii="Times New Roman" w:eastAsia="Times New Roman" w:hAnsi="Times New Roman" w:cs="Times New Roman"/>
          <w:color w:val="262626"/>
          <w:sz w:val="24"/>
          <w:szCs w:val="24"/>
        </w:rPr>
      </w:pPr>
      <w:r w:rsidRPr="001435B0">
        <w:rPr>
          <w:rFonts w:ascii="Times New Roman" w:eastAsia="Times New Roman" w:hAnsi="Times New Roman" w:cs="Times New Roman"/>
          <w:color w:val="262626"/>
          <w:sz w:val="24"/>
          <w:szCs w:val="24"/>
        </w:rPr>
        <w:t xml:space="preserve">Адрес 109052, г. Москва, ул. Смирновская, д. 10, стр. 8, </w:t>
      </w:r>
      <w:proofErr w:type="spellStart"/>
      <w:r w:rsidRPr="001435B0">
        <w:rPr>
          <w:rFonts w:ascii="Times New Roman" w:eastAsia="Times New Roman" w:hAnsi="Times New Roman" w:cs="Times New Roman"/>
          <w:color w:val="262626"/>
          <w:sz w:val="24"/>
          <w:szCs w:val="24"/>
        </w:rPr>
        <w:t>эт</w:t>
      </w:r>
      <w:proofErr w:type="spellEnd"/>
      <w:r w:rsidRPr="001435B0">
        <w:rPr>
          <w:rFonts w:ascii="Times New Roman" w:eastAsia="Times New Roman" w:hAnsi="Times New Roman" w:cs="Times New Roman"/>
          <w:color w:val="262626"/>
          <w:sz w:val="24"/>
          <w:szCs w:val="24"/>
        </w:rPr>
        <w:t xml:space="preserve"> 2, пом. 12 </w:t>
      </w:r>
    </w:p>
    <w:p w14:paraId="1F5A09DA" w14:textId="505F5063" w:rsidR="0062702F" w:rsidRDefault="001435B0" w:rsidP="001435B0">
      <w:pPr>
        <w:shd w:val="clear" w:color="auto" w:fill="FFFFFF"/>
        <w:spacing w:line="240" w:lineRule="auto"/>
        <w:ind w:right="5"/>
        <w:jc w:val="both"/>
        <w:rPr>
          <w:rFonts w:ascii="Times New Roman" w:eastAsia="Times New Roman" w:hAnsi="Times New Roman" w:cs="Times New Roman"/>
          <w:color w:val="262626"/>
          <w:sz w:val="24"/>
          <w:szCs w:val="24"/>
          <w:lang w:val="ru-RU"/>
        </w:rPr>
      </w:pPr>
      <w:r w:rsidRPr="001435B0">
        <w:rPr>
          <w:rFonts w:ascii="Times New Roman" w:eastAsia="Times New Roman" w:hAnsi="Times New Roman" w:cs="Times New Roman"/>
          <w:color w:val="262626"/>
          <w:sz w:val="24"/>
          <w:szCs w:val="24"/>
          <w:lang w:val="en-US"/>
        </w:rPr>
        <w:t>E</w:t>
      </w:r>
      <w:r w:rsidRPr="00744270">
        <w:rPr>
          <w:rFonts w:ascii="Times New Roman" w:eastAsia="Times New Roman" w:hAnsi="Times New Roman" w:cs="Times New Roman"/>
          <w:color w:val="262626"/>
          <w:sz w:val="24"/>
          <w:szCs w:val="24"/>
          <w:lang w:val="ru-RU"/>
        </w:rPr>
        <w:t>-</w:t>
      </w:r>
      <w:r w:rsidRPr="001435B0">
        <w:rPr>
          <w:rFonts w:ascii="Times New Roman" w:eastAsia="Times New Roman" w:hAnsi="Times New Roman" w:cs="Times New Roman"/>
          <w:color w:val="262626"/>
          <w:sz w:val="24"/>
          <w:szCs w:val="24"/>
          <w:lang w:val="en-US"/>
        </w:rPr>
        <w:t>mail</w:t>
      </w:r>
      <w:r w:rsidRPr="00744270">
        <w:rPr>
          <w:rFonts w:ascii="Times New Roman" w:eastAsia="Times New Roman" w:hAnsi="Times New Roman" w:cs="Times New Roman"/>
          <w:color w:val="262626"/>
          <w:sz w:val="24"/>
          <w:szCs w:val="24"/>
          <w:lang w:val="ru-RU"/>
        </w:rPr>
        <w:t xml:space="preserve">: </w:t>
      </w:r>
      <w:commentRangeStart w:id="8"/>
      <w:r>
        <w:rPr>
          <w:rFonts w:ascii="Times New Roman" w:eastAsia="Times New Roman" w:hAnsi="Times New Roman" w:cs="Times New Roman"/>
          <w:color w:val="262626"/>
          <w:sz w:val="24"/>
          <w:szCs w:val="24"/>
          <w:lang w:val="en-US"/>
        </w:rPr>
        <w:fldChar w:fldCharType="begin"/>
      </w:r>
      <w:r>
        <w:rPr>
          <w:rFonts w:ascii="Times New Roman" w:eastAsia="Times New Roman" w:hAnsi="Times New Roman" w:cs="Times New Roman"/>
          <w:color w:val="262626"/>
          <w:sz w:val="24"/>
          <w:szCs w:val="24"/>
          <w:lang w:val="en-US"/>
        </w:rPr>
        <w:instrText>HYPERLINK</w:instrText>
      </w:r>
      <w:r w:rsidRPr="00744270">
        <w:rPr>
          <w:rFonts w:ascii="Times New Roman" w:eastAsia="Times New Roman" w:hAnsi="Times New Roman" w:cs="Times New Roman"/>
          <w:color w:val="262626"/>
          <w:sz w:val="24"/>
          <w:szCs w:val="24"/>
          <w:lang w:val="ru-RU"/>
        </w:rPr>
        <w:instrText xml:space="preserve"> "</w:instrText>
      </w:r>
      <w:r>
        <w:rPr>
          <w:rFonts w:ascii="Times New Roman" w:eastAsia="Times New Roman" w:hAnsi="Times New Roman" w:cs="Times New Roman"/>
          <w:color w:val="262626"/>
          <w:sz w:val="24"/>
          <w:szCs w:val="24"/>
          <w:lang w:val="en-US"/>
        </w:rPr>
        <w:instrText>mailto</w:instrText>
      </w:r>
      <w:r w:rsidRPr="00744270">
        <w:rPr>
          <w:rFonts w:ascii="Times New Roman" w:eastAsia="Times New Roman" w:hAnsi="Times New Roman" w:cs="Times New Roman"/>
          <w:color w:val="262626"/>
          <w:sz w:val="24"/>
          <w:szCs w:val="24"/>
          <w:lang w:val="ru-RU"/>
        </w:rPr>
        <w:instrText>:</w:instrText>
      </w:r>
      <w:r w:rsidRPr="001435B0">
        <w:rPr>
          <w:rFonts w:ascii="Times New Roman" w:eastAsia="Times New Roman" w:hAnsi="Times New Roman" w:cs="Times New Roman"/>
          <w:color w:val="262626"/>
          <w:sz w:val="24"/>
          <w:szCs w:val="24"/>
          <w:lang w:val="en-US"/>
        </w:rPr>
        <w:instrText>info</w:instrText>
      </w:r>
      <w:r w:rsidRPr="00744270">
        <w:rPr>
          <w:rFonts w:ascii="Times New Roman" w:eastAsia="Times New Roman" w:hAnsi="Times New Roman" w:cs="Times New Roman"/>
          <w:color w:val="262626"/>
          <w:sz w:val="24"/>
          <w:szCs w:val="24"/>
          <w:lang w:val="ru-RU"/>
        </w:rPr>
        <w:instrText>@</w:instrText>
      </w:r>
      <w:r w:rsidRPr="001435B0">
        <w:rPr>
          <w:rFonts w:ascii="Times New Roman" w:eastAsia="Times New Roman" w:hAnsi="Times New Roman" w:cs="Times New Roman"/>
          <w:color w:val="262626"/>
          <w:sz w:val="24"/>
          <w:szCs w:val="24"/>
          <w:lang w:val="en-US"/>
        </w:rPr>
        <w:instrText>moioperator</w:instrText>
      </w:r>
      <w:r w:rsidRPr="00744270">
        <w:rPr>
          <w:rFonts w:ascii="Times New Roman" w:eastAsia="Times New Roman" w:hAnsi="Times New Roman" w:cs="Times New Roman"/>
          <w:color w:val="262626"/>
          <w:sz w:val="24"/>
          <w:szCs w:val="24"/>
          <w:lang w:val="ru-RU"/>
        </w:rPr>
        <w:instrText>.</w:instrText>
      </w:r>
      <w:r w:rsidRPr="001435B0">
        <w:rPr>
          <w:rFonts w:ascii="Times New Roman" w:eastAsia="Times New Roman" w:hAnsi="Times New Roman" w:cs="Times New Roman"/>
          <w:color w:val="262626"/>
          <w:sz w:val="24"/>
          <w:szCs w:val="24"/>
          <w:lang w:val="en-US"/>
        </w:rPr>
        <w:instrText>ru</w:instrText>
      </w:r>
      <w:r w:rsidRPr="00744270">
        <w:rPr>
          <w:rFonts w:ascii="Times New Roman" w:eastAsia="Times New Roman" w:hAnsi="Times New Roman" w:cs="Times New Roman"/>
          <w:color w:val="262626"/>
          <w:sz w:val="24"/>
          <w:szCs w:val="24"/>
          <w:lang w:val="ru-RU"/>
        </w:rPr>
        <w:instrText>"</w:instrText>
      </w:r>
      <w:r>
        <w:rPr>
          <w:rFonts w:ascii="Times New Roman" w:eastAsia="Times New Roman" w:hAnsi="Times New Roman" w:cs="Times New Roman"/>
          <w:color w:val="262626"/>
          <w:sz w:val="24"/>
          <w:szCs w:val="24"/>
          <w:lang w:val="en-US"/>
        </w:rPr>
      </w:r>
      <w:r>
        <w:rPr>
          <w:rFonts w:ascii="Times New Roman" w:eastAsia="Times New Roman" w:hAnsi="Times New Roman" w:cs="Times New Roman"/>
          <w:color w:val="262626"/>
          <w:sz w:val="24"/>
          <w:szCs w:val="24"/>
          <w:lang w:val="en-US"/>
        </w:rPr>
        <w:fldChar w:fldCharType="separate"/>
      </w:r>
      <w:r w:rsidRPr="00126831">
        <w:rPr>
          <w:rStyle w:val="ac"/>
          <w:rFonts w:ascii="Times New Roman" w:eastAsia="Times New Roman" w:hAnsi="Times New Roman" w:cs="Times New Roman"/>
          <w:sz w:val="24"/>
          <w:szCs w:val="24"/>
          <w:lang w:val="en-US"/>
        </w:rPr>
        <w:t>info</w:t>
      </w:r>
      <w:r w:rsidRPr="00744270">
        <w:rPr>
          <w:rStyle w:val="ac"/>
          <w:rFonts w:ascii="Times New Roman" w:eastAsia="Times New Roman" w:hAnsi="Times New Roman" w:cs="Times New Roman"/>
          <w:sz w:val="24"/>
          <w:szCs w:val="24"/>
          <w:lang w:val="ru-RU"/>
        </w:rPr>
        <w:t>@</w:t>
      </w:r>
      <w:proofErr w:type="spellStart"/>
      <w:r w:rsidRPr="00126831">
        <w:rPr>
          <w:rStyle w:val="ac"/>
          <w:rFonts w:ascii="Times New Roman" w:eastAsia="Times New Roman" w:hAnsi="Times New Roman" w:cs="Times New Roman"/>
          <w:sz w:val="24"/>
          <w:szCs w:val="24"/>
          <w:lang w:val="en-US"/>
        </w:rPr>
        <w:t>moioperator</w:t>
      </w:r>
      <w:proofErr w:type="spellEnd"/>
      <w:r w:rsidRPr="00744270">
        <w:rPr>
          <w:rStyle w:val="ac"/>
          <w:rFonts w:ascii="Times New Roman" w:eastAsia="Times New Roman" w:hAnsi="Times New Roman" w:cs="Times New Roman"/>
          <w:sz w:val="24"/>
          <w:szCs w:val="24"/>
          <w:lang w:val="ru-RU"/>
        </w:rPr>
        <w:t>.</w:t>
      </w:r>
      <w:proofErr w:type="spellStart"/>
      <w:r w:rsidRPr="00126831">
        <w:rPr>
          <w:rStyle w:val="ac"/>
          <w:rFonts w:ascii="Times New Roman" w:eastAsia="Times New Roman" w:hAnsi="Times New Roman" w:cs="Times New Roman"/>
          <w:sz w:val="24"/>
          <w:szCs w:val="24"/>
          <w:lang w:val="en-US"/>
        </w:rPr>
        <w:t>ru</w:t>
      </w:r>
      <w:proofErr w:type="spellEnd"/>
      <w:r>
        <w:rPr>
          <w:rFonts w:ascii="Times New Roman" w:eastAsia="Times New Roman" w:hAnsi="Times New Roman" w:cs="Times New Roman"/>
          <w:color w:val="262626"/>
          <w:sz w:val="24"/>
          <w:szCs w:val="24"/>
          <w:lang w:val="en-US"/>
        </w:rPr>
        <w:fldChar w:fldCharType="end"/>
      </w:r>
      <w:r>
        <w:rPr>
          <w:rFonts w:ascii="Times New Roman" w:eastAsia="Times New Roman" w:hAnsi="Times New Roman" w:cs="Times New Roman"/>
          <w:color w:val="262626"/>
          <w:sz w:val="24"/>
          <w:szCs w:val="24"/>
          <w:lang w:val="ru-RU"/>
        </w:rPr>
        <w:t xml:space="preserve"> </w:t>
      </w:r>
      <w:commentRangeEnd w:id="8"/>
      <w:r>
        <w:rPr>
          <w:rStyle w:val="ae"/>
        </w:rPr>
        <w:commentReference w:id="8"/>
      </w:r>
    </w:p>
    <w:p w14:paraId="3BE8B32D" w14:textId="77777777" w:rsidR="001435B0" w:rsidRPr="001435B0" w:rsidRDefault="001435B0" w:rsidP="001435B0">
      <w:pPr>
        <w:shd w:val="clear" w:color="auto" w:fill="FFFFFF"/>
        <w:spacing w:line="240" w:lineRule="auto"/>
        <w:ind w:right="5"/>
        <w:jc w:val="both"/>
        <w:rPr>
          <w:rFonts w:ascii="Times New Roman" w:eastAsia="Times New Roman" w:hAnsi="Times New Roman" w:cs="Times New Roman"/>
          <w:sz w:val="24"/>
          <w:szCs w:val="24"/>
          <w:highlight w:val="white"/>
          <w:lang w:val="ru-RU"/>
        </w:rPr>
      </w:pPr>
    </w:p>
    <w:p w14:paraId="5C38C251" w14:textId="07C4B16A" w:rsidR="0062702F" w:rsidRPr="001435B0" w:rsidRDefault="009F174D">
      <w:pPr>
        <w:shd w:val="clear" w:color="auto" w:fill="FFFFFF"/>
        <w:spacing w:line="240" w:lineRule="auto"/>
        <w:ind w:right="5"/>
        <w:jc w:val="both"/>
        <w:rPr>
          <w:rFonts w:ascii="Times New Roman" w:eastAsia="Times New Roman" w:hAnsi="Times New Roman" w:cs="Times New Roman"/>
          <w:sz w:val="24"/>
          <w:szCs w:val="24"/>
          <w:highlight w:val="white"/>
          <w:lang w:val="ru-RU"/>
        </w:rPr>
      </w:pPr>
      <w:commentRangeStart w:id="9"/>
      <w:r>
        <w:rPr>
          <w:rFonts w:ascii="Times New Roman" w:eastAsia="Times New Roman" w:hAnsi="Times New Roman" w:cs="Times New Roman"/>
          <w:sz w:val="24"/>
          <w:szCs w:val="24"/>
          <w:highlight w:val="white"/>
        </w:rPr>
        <w:lastRenderedPageBreak/>
        <w:t xml:space="preserve">Ответственный за обработку персональных данных </w:t>
      </w:r>
      <w:r w:rsidR="001435B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1435B0">
        <w:rPr>
          <w:rFonts w:ascii="Times New Roman" w:eastAsia="Times New Roman" w:hAnsi="Times New Roman" w:cs="Times New Roman"/>
          <w:sz w:val="24"/>
          <w:szCs w:val="24"/>
          <w:highlight w:val="white"/>
          <w:lang w:val="ru-RU"/>
        </w:rPr>
        <w:t>Генеральный директор Соколов В.В.</w:t>
      </w:r>
      <w:commentRangeEnd w:id="9"/>
      <w:r w:rsidR="001435B0">
        <w:rPr>
          <w:rStyle w:val="ae"/>
        </w:rPr>
        <w:commentReference w:id="9"/>
      </w:r>
    </w:p>
    <w:p w14:paraId="08837A44" w14:textId="77777777" w:rsidR="0062702F" w:rsidRDefault="0062702F">
      <w:pPr>
        <w:shd w:val="clear" w:color="auto" w:fill="FFFFFF"/>
        <w:spacing w:line="240" w:lineRule="auto"/>
        <w:ind w:right="5"/>
        <w:jc w:val="both"/>
        <w:rPr>
          <w:rFonts w:ascii="Times New Roman" w:eastAsia="Times New Roman" w:hAnsi="Times New Roman" w:cs="Times New Roman"/>
          <w:sz w:val="24"/>
          <w:szCs w:val="24"/>
          <w:highlight w:val="white"/>
        </w:rPr>
      </w:pPr>
    </w:p>
    <w:sectPr w:rsidR="0062702F">
      <w:headerReference w:type="first" r:id="rId13"/>
      <w:pgSz w:w="11909" w:h="16834"/>
      <w:pgMar w:top="1440" w:right="862" w:bottom="1440" w:left="1417"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Victoria Berezina" w:date="2024-11-04T18:30:00Z" w:initials="VB">
    <w:p w14:paraId="0FB15CB6" w14:textId="5EA39CA9" w:rsidR="001435B0" w:rsidRDefault="001435B0">
      <w:pPr>
        <w:pStyle w:val="af"/>
      </w:pPr>
      <w:r>
        <w:rPr>
          <w:rStyle w:val="ae"/>
        </w:rPr>
        <w:annotationRef/>
      </w:r>
      <w:r>
        <w:t xml:space="preserve">Должен быть </w:t>
      </w:r>
      <w:r>
        <w:rPr>
          <w:lang w:val="en-US"/>
        </w:rPr>
        <w:t>SSL</w:t>
      </w:r>
      <w:r>
        <w:t xml:space="preserve">-сертификат, пока его нет, адрес </w:t>
      </w:r>
      <w:r>
        <w:rPr>
          <w:lang w:val="en-US"/>
        </w:rPr>
        <w:t>http</w:t>
      </w:r>
    </w:p>
  </w:comment>
  <w:comment w:id="5" w:author="Victoria Berezina" w:date="2024-11-04T22:00:00Z" w:initials="VB">
    <w:p w14:paraId="3788FE50" w14:textId="1C881BF3" w:rsidR="001D75F1" w:rsidRPr="001D75F1" w:rsidRDefault="001D75F1">
      <w:pPr>
        <w:pStyle w:val="af"/>
        <w:rPr>
          <w:lang w:val="ru-RU"/>
        </w:rPr>
      </w:pPr>
      <w:r>
        <w:rPr>
          <w:rStyle w:val="ae"/>
        </w:rPr>
        <w:annotationRef/>
      </w:r>
      <w:r>
        <w:rPr>
          <w:lang w:val="ru-RU"/>
        </w:rPr>
        <w:t>Уточнить е-мейл</w:t>
      </w:r>
    </w:p>
  </w:comment>
  <w:comment w:id="6" w:author="Victoria Berezina" w:date="2024-11-04T18:17:00Z" w:initials="VB">
    <w:p w14:paraId="6F1A98A1" w14:textId="77777777" w:rsidR="00087B9D" w:rsidRDefault="00087B9D" w:rsidP="00087B9D">
      <w:pPr>
        <w:pStyle w:val="af"/>
      </w:pPr>
      <w:r>
        <w:rPr>
          <w:rStyle w:val="ae"/>
        </w:rPr>
        <w:annotationRef/>
      </w:r>
      <w:r>
        <w:t>Кого-то еще надо добавить? Взяла учредителей и ПСБ</w:t>
      </w:r>
    </w:p>
  </w:comment>
  <w:comment w:id="7" w:author="Victoria Berezina" w:date="2024-11-05T12:36:00Z" w:initials="VB">
    <w:p w14:paraId="28E4754E" w14:textId="6157E749" w:rsidR="00C45AE6" w:rsidRPr="00C45AE6" w:rsidRDefault="00C45AE6">
      <w:pPr>
        <w:pStyle w:val="af"/>
        <w:rPr>
          <w:lang w:val="ru-RU"/>
        </w:rPr>
      </w:pPr>
      <w:r>
        <w:rPr>
          <w:rStyle w:val="ae"/>
        </w:rPr>
        <w:annotationRef/>
      </w:r>
      <w:r>
        <w:rPr>
          <w:lang w:val="ru-RU"/>
        </w:rPr>
        <w:t xml:space="preserve">Какие виды аналитики мы еще будем использовать? </w:t>
      </w:r>
      <w:r>
        <w:rPr>
          <w:lang w:val="ru-RU"/>
        </w:rPr>
        <w:t xml:space="preserve">Гугл </w:t>
      </w:r>
      <w:r>
        <w:rPr>
          <w:lang w:val="ru-RU"/>
        </w:rPr>
        <w:t>удалили</w:t>
      </w:r>
    </w:p>
  </w:comment>
  <w:comment w:id="8" w:author="Victoria Berezina" w:date="2024-11-04T18:24:00Z" w:initials="VB">
    <w:p w14:paraId="18365A15" w14:textId="7E7505B7" w:rsidR="001435B0" w:rsidRPr="001435B0" w:rsidRDefault="001435B0">
      <w:pPr>
        <w:pStyle w:val="af"/>
        <w:rPr>
          <w:lang w:val="ru-RU"/>
        </w:rPr>
      </w:pPr>
      <w:r>
        <w:rPr>
          <w:rStyle w:val="ae"/>
        </w:rPr>
        <w:annotationRef/>
      </w:r>
      <w:r>
        <w:rPr>
          <w:lang w:val="ru-RU"/>
        </w:rPr>
        <w:t>Уточнить е-мейл</w:t>
      </w:r>
    </w:p>
  </w:comment>
  <w:comment w:id="9" w:author="Victoria Berezina" w:date="2024-11-04T18:24:00Z" w:initials="VB">
    <w:p w14:paraId="1FD6EA2E" w14:textId="5B624370" w:rsidR="001435B0" w:rsidRPr="001435B0" w:rsidRDefault="001435B0">
      <w:pPr>
        <w:pStyle w:val="af"/>
        <w:rPr>
          <w:lang w:val="ru-RU"/>
        </w:rPr>
      </w:pPr>
      <w:r>
        <w:rPr>
          <w:rStyle w:val="ae"/>
        </w:rPr>
        <w:annotationRef/>
      </w:r>
      <w:r>
        <w:rPr>
          <w:lang w:val="ru-RU"/>
        </w:rPr>
        <w:t xml:space="preserve">Уточнить ответственное лицо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FB15CB6" w15:done="0"/>
  <w15:commentEx w15:paraId="3788FE50" w15:done="0"/>
  <w15:commentEx w15:paraId="6F1A98A1" w15:done="0"/>
  <w15:commentEx w15:paraId="28E4754E" w15:done="0"/>
  <w15:commentEx w15:paraId="18365A15" w15:done="0"/>
  <w15:commentEx w15:paraId="1FD6EA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FC07017" w16cex:dateUtc="2024-11-04T15:30:00Z"/>
  <w16cex:commentExtensible w16cex:durableId="4343A928" w16cex:dateUtc="2024-11-04T19:00:00Z"/>
  <w16cex:commentExtensible w16cex:durableId="75B4EF4E" w16cex:dateUtc="2024-11-04T15:17:00Z"/>
  <w16cex:commentExtensible w16cex:durableId="6F6A8E62" w16cex:dateUtc="2024-11-05T09:36:00Z"/>
  <w16cex:commentExtensible w16cex:durableId="1F695991" w16cex:dateUtc="2024-11-04T15:24:00Z"/>
  <w16cex:commentExtensible w16cex:durableId="51D84A37" w16cex:dateUtc="2024-11-04T1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FB15CB6" w16cid:durableId="7FC07017"/>
  <w16cid:commentId w16cid:paraId="3788FE50" w16cid:durableId="4343A928"/>
  <w16cid:commentId w16cid:paraId="6F1A98A1" w16cid:durableId="75B4EF4E"/>
  <w16cid:commentId w16cid:paraId="28E4754E" w16cid:durableId="6F6A8E62"/>
  <w16cid:commentId w16cid:paraId="18365A15" w16cid:durableId="1F695991"/>
  <w16cid:commentId w16cid:paraId="1FD6EA2E" w16cid:durableId="51D84A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45A59" w14:textId="77777777" w:rsidR="00BD7DE9" w:rsidRDefault="00BD7DE9">
      <w:pPr>
        <w:spacing w:line="240" w:lineRule="auto"/>
      </w:pPr>
      <w:r>
        <w:separator/>
      </w:r>
    </w:p>
  </w:endnote>
  <w:endnote w:type="continuationSeparator" w:id="0">
    <w:p w14:paraId="6F8CB033" w14:textId="77777777" w:rsidR="00BD7DE9" w:rsidRDefault="00BD7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ontserrat">
    <w:altName w:val="Times New Roman"/>
    <w:charset w:val="CC"/>
    <w:family w:val="auto"/>
    <w:pitch w:val="variable"/>
    <w:sig w:usb0="2000020F" w:usb1="00000003" w:usb2="00000000" w:usb3="00000000" w:csb0="00000197" w:csb1="00000000"/>
    <w:embedRegular r:id="rId1" w:fontKey="{213707BC-5206-4888-90EC-7121AE9B1AB4}"/>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2" w:fontKey="{61BFD897-BAAD-4968-808B-1DA58BC74D24}"/>
  </w:font>
  <w:font w:name="Cambria">
    <w:panose1 w:val="02040503050406030204"/>
    <w:charset w:val="CC"/>
    <w:family w:val="roman"/>
    <w:pitch w:val="variable"/>
    <w:sig w:usb0="E00006FF" w:usb1="420024FF" w:usb2="02000000" w:usb3="00000000" w:csb0="0000019F" w:csb1="00000000"/>
    <w:embedRegular r:id="rId3" w:fontKey="{FDA00047-5BEC-4012-B942-A812B77B01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231D8" w14:textId="77777777" w:rsidR="00BD7DE9" w:rsidRDefault="00BD7DE9">
      <w:pPr>
        <w:spacing w:line="240" w:lineRule="auto"/>
      </w:pPr>
      <w:r>
        <w:separator/>
      </w:r>
    </w:p>
  </w:footnote>
  <w:footnote w:type="continuationSeparator" w:id="0">
    <w:p w14:paraId="7FC1C60B" w14:textId="77777777" w:rsidR="00BD7DE9" w:rsidRDefault="00BD7D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D48C7" w14:textId="77777777" w:rsidR="0062702F" w:rsidRDefault="009F174D">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 </w:t>
    </w:r>
  </w:p>
  <w:p w14:paraId="75FDF53F" w14:textId="10B546C7" w:rsidR="0062702F" w:rsidRDefault="009F174D">
    <w:pPr>
      <w:spacing w:line="240" w:lineRule="auto"/>
      <w:jc w:val="right"/>
    </w:pPr>
    <w:r>
      <w:rPr>
        <w:rFonts w:ascii="Times New Roman" w:eastAsia="Times New Roman" w:hAnsi="Times New Roman" w:cs="Times New Roman"/>
        <w:sz w:val="24"/>
        <w:szCs w:val="24"/>
      </w:rPr>
      <w:t xml:space="preserve">к Приказу №__ от </w:t>
    </w:r>
    <w:r w:rsidR="001435B0">
      <w:rPr>
        <w:rFonts w:ascii="Times New Roman" w:eastAsia="Times New Roman" w:hAnsi="Times New Roman" w:cs="Times New Roman"/>
        <w:sz w:val="24"/>
        <w:szCs w:val="24"/>
        <w:lang w:val="ru-RU"/>
      </w:rPr>
      <w:t>05</w:t>
    </w:r>
    <w:r>
      <w:rPr>
        <w:rFonts w:ascii="Times New Roman" w:eastAsia="Times New Roman" w:hAnsi="Times New Roman" w:cs="Times New Roman"/>
        <w:sz w:val="24"/>
        <w:szCs w:val="24"/>
      </w:rPr>
      <w:t>.</w:t>
    </w:r>
    <w:r w:rsidR="001435B0">
      <w:rPr>
        <w:rFonts w:ascii="Times New Roman" w:eastAsia="Times New Roman" w:hAnsi="Times New Roman" w:cs="Times New Roman"/>
        <w:sz w:val="24"/>
        <w:szCs w:val="24"/>
        <w:lang w:val="ru-RU"/>
      </w:rPr>
      <w:t>11</w:t>
    </w:r>
    <w:r>
      <w:rPr>
        <w:rFonts w:ascii="Times New Roman" w:eastAsia="Times New Roman" w:hAnsi="Times New Roman" w:cs="Times New Roman"/>
        <w:sz w:val="24"/>
        <w:szCs w:val="24"/>
      </w:rPr>
      <w:t>.202</w:t>
    </w:r>
    <w:r w:rsidR="001435B0">
      <w:rPr>
        <w:rFonts w:ascii="Times New Roman" w:eastAsia="Times New Roman" w:hAnsi="Times New Roman" w:cs="Times New Roman"/>
        <w:sz w:val="24"/>
        <w:szCs w:val="24"/>
        <w:lang w:val="ru-RU"/>
      </w:rPr>
      <w:t>4</w:t>
    </w:r>
    <w:r>
      <w:rPr>
        <w:rFonts w:ascii="Times New Roman" w:eastAsia="Times New Roman" w:hAnsi="Times New Roman" w:cs="Times New Roman"/>
        <w:sz w:val="24"/>
        <w:szCs w:val="24"/>
      </w:rPr>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222AC6"/>
    <w:multiLevelType w:val="multilevel"/>
    <w:tmpl w:val="425E7556"/>
    <w:lvl w:ilvl="0">
      <w:start w:val="1"/>
      <w:numFmt w:val="bullet"/>
      <w:lvlText w:val=""/>
      <w:lvlJc w:val="left"/>
      <w:pPr>
        <w:ind w:left="720" w:hanging="360"/>
      </w:pPr>
      <w:rPr>
        <w:rFonts w:ascii="Montserrat" w:eastAsia="Montserrat" w:hAnsi="Montserrat" w:cs="Montserrat"/>
        <w:color w:val="26262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89145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ictoria Berezina">
    <w15:presenceInfo w15:providerId="Windows Live" w15:userId="1dfc2fd0314ee0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02F"/>
    <w:rsid w:val="00087B9D"/>
    <w:rsid w:val="001435B0"/>
    <w:rsid w:val="001D75F1"/>
    <w:rsid w:val="0025675F"/>
    <w:rsid w:val="00360AC9"/>
    <w:rsid w:val="00380DCB"/>
    <w:rsid w:val="004E75AF"/>
    <w:rsid w:val="0054537F"/>
    <w:rsid w:val="0062702F"/>
    <w:rsid w:val="00744270"/>
    <w:rsid w:val="008D55A6"/>
    <w:rsid w:val="009038EB"/>
    <w:rsid w:val="009F174D"/>
    <w:rsid w:val="00AB155F"/>
    <w:rsid w:val="00BD7DE9"/>
    <w:rsid w:val="00C4058F"/>
    <w:rsid w:val="00C45AE6"/>
    <w:rsid w:val="00D74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623D6"/>
  <w15:docId w15:val="{DE1DFC12-8328-405C-BB1F-8C8D7BEC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header"/>
    <w:basedOn w:val="a"/>
    <w:link w:val="a9"/>
    <w:uiPriority w:val="99"/>
    <w:unhideWhenUsed/>
    <w:rsid w:val="001435B0"/>
    <w:pPr>
      <w:tabs>
        <w:tab w:val="center" w:pos="4677"/>
        <w:tab w:val="right" w:pos="9355"/>
      </w:tabs>
      <w:spacing w:line="240" w:lineRule="auto"/>
    </w:pPr>
  </w:style>
  <w:style w:type="character" w:customStyle="1" w:styleId="a9">
    <w:name w:val="Верхний колонтитул Знак"/>
    <w:basedOn w:val="a0"/>
    <w:link w:val="a8"/>
    <w:uiPriority w:val="99"/>
    <w:rsid w:val="001435B0"/>
  </w:style>
  <w:style w:type="paragraph" w:styleId="aa">
    <w:name w:val="footer"/>
    <w:basedOn w:val="a"/>
    <w:link w:val="ab"/>
    <w:uiPriority w:val="99"/>
    <w:unhideWhenUsed/>
    <w:rsid w:val="001435B0"/>
    <w:pPr>
      <w:tabs>
        <w:tab w:val="center" w:pos="4677"/>
        <w:tab w:val="right" w:pos="9355"/>
      </w:tabs>
      <w:spacing w:line="240" w:lineRule="auto"/>
    </w:pPr>
  </w:style>
  <w:style w:type="character" w:customStyle="1" w:styleId="ab">
    <w:name w:val="Нижний колонтитул Знак"/>
    <w:basedOn w:val="a0"/>
    <w:link w:val="aa"/>
    <w:uiPriority w:val="99"/>
    <w:rsid w:val="001435B0"/>
  </w:style>
  <w:style w:type="character" w:styleId="ac">
    <w:name w:val="Hyperlink"/>
    <w:basedOn w:val="a0"/>
    <w:uiPriority w:val="99"/>
    <w:unhideWhenUsed/>
    <w:rsid w:val="001435B0"/>
    <w:rPr>
      <w:color w:val="0000FF" w:themeColor="hyperlink"/>
      <w:u w:val="single"/>
    </w:rPr>
  </w:style>
  <w:style w:type="character" w:styleId="ad">
    <w:name w:val="Unresolved Mention"/>
    <w:basedOn w:val="a0"/>
    <w:uiPriority w:val="99"/>
    <w:semiHidden/>
    <w:unhideWhenUsed/>
    <w:rsid w:val="001435B0"/>
    <w:rPr>
      <w:color w:val="605E5C"/>
      <w:shd w:val="clear" w:color="auto" w:fill="E1DFDD"/>
    </w:rPr>
  </w:style>
  <w:style w:type="character" w:styleId="ae">
    <w:name w:val="annotation reference"/>
    <w:basedOn w:val="a0"/>
    <w:uiPriority w:val="99"/>
    <w:semiHidden/>
    <w:unhideWhenUsed/>
    <w:rsid w:val="001435B0"/>
    <w:rPr>
      <w:sz w:val="16"/>
      <w:szCs w:val="16"/>
    </w:rPr>
  </w:style>
  <w:style w:type="paragraph" w:styleId="af">
    <w:name w:val="annotation text"/>
    <w:basedOn w:val="a"/>
    <w:link w:val="af0"/>
    <w:uiPriority w:val="99"/>
    <w:semiHidden/>
    <w:unhideWhenUsed/>
    <w:rsid w:val="001435B0"/>
    <w:pPr>
      <w:spacing w:line="240" w:lineRule="auto"/>
    </w:pPr>
    <w:rPr>
      <w:sz w:val="20"/>
      <w:szCs w:val="20"/>
    </w:rPr>
  </w:style>
  <w:style w:type="character" w:customStyle="1" w:styleId="af0">
    <w:name w:val="Текст примечания Знак"/>
    <w:basedOn w:val="a0"/>
    <w:link w:val="af"/>
    <w:uiPriority w:val="99"/>
    <w:semiHidden/>
    <w:rsid w:val="001435B0"/>
    <w:rPr>
      <w:sz w:val="20"/>
      <w:szCs w:val="20"/>
    </w:rPr>
  </w:style>
  <w:style w:type="paragraph" w:styleId="af1">
    <w:name w:val="annotation subject"/>
    <w:basedOn w:val="af"/>
    <w:next w:val="af"/>
    <w:link w:val="af2"/>
    <w:uiPriority w:val="99"/>
    <w:semiHidden/>
    <w:unhideWhenUsed/>
    <w:rsid w:val="001435B0"/>
    <w:rPr>
      <w:b/>
      <w:bCs/>
    </w:rPr>
  </w:style>
  <w:style w:type="character" w:customStyle="1" w:styleId="af2">
    <w:name w:val="Тема примечания Знак"/>
    <w:basedOn w:val="af0"/>
    <w:link w:val="af1"/>
    <w:uiPriority w:val="99"/>
    <w:semiHidden/>
    <w:rsid w:val="001435B0"/>
    <w:rPr>
      <w:b/>
      <w:bCs/>
      <w:sz w:val="20"/>
      <w:szCs w:val="20"/>
    </w:rPr>
  </w:style>
  <w:style w:type="character" w:customStyle="1" w:styleId="10">
    <w:name w:val="Текст примечания Знак1"/>
    <w:basedOn w:val="a0"/>
    <w:uiPriority w:val="99"/>
    <w:semiHidden/>
    <w:rsid w:val="00087B9D"/>
    <w:rPr>
      <w:sz w:val="20"/>
      <w:szCs w:val="20"/>
    </w:rPr>
  </w:style>
  <w:style w:type="paragraph" w:styleId="af3">
    <w:name w:val="Revision"/>
    <w:hidden/>
    <w:uiPriority w:val="99"/>
    <w:semiHidden/>
    <w:rsid w:val="002567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yandex.ru/legal/confidenti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moioperator.ru"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3782</Words>
  <Characters>21564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Victoria Berezina</cp:lastModifiedBy>
  <cp:revision>2</cp:revision>
  <dcterms:created xsi:type="dcterms:W3CDTF">2024-11-05T09:37:00Z</dcterms:created>
  <dcterms:modified xsi:type="dcterms:W3CDTF">2024-11-05T09:37:00Z</dcterms:modified>
</cp:coreProperties>
</file>